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7B032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7B032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7B032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-SVIMA-</w:t>
      </w:r>
    </w:p>
    <w:p w14:paraId="3861300B" w14:textId="77777777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78AE365F" w:rsidR="005128A0" w:rsidRPr="007B032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 xml:space="preserve">Poreč, </w:t>
      </w:r>
      <w:r w:rsidR="00E722AA">
        <w:rPr>
          <w:rFonts w:ascii="Calibri Light" w:hAnsi="Calibri Light" w:cs="Calibri Light"/>
        </w:rPr>
        <w:t>14</w:t>
      </w:r>
      <w:r w:rsidRPr="007B0327">
        <w:rPr>
          <w:rFonts w:ascii="Calibri Light" w:hAnsi="Calibri Light" w:cs="Calibri Light"/>
        </w:rPr>
        <w:t>.</w:t>
      </w:r>
      <w:r w:rsidR="002D15D2" w:rsidRPr="007B0327">
        <w:rPr>
          <w:rFonts w:ascii="Calibri Light" w:hAnsi="Calibri Light" w:cs="Calibri Light"/>
        </w:rPr>
        <w:t>8</w:t>
      </w:r>
      <w:r w:rsidR="000300A2" w:rsidRPr="007B0327">
        <w:rPr>
          <w:rFonts w:ascii="Calibri Light" w:hAnsi="Calibri Light" w:cs="Calibri Light"/>
        </w:rPr>
        <w:t>.</w:t>
      </w:r>
      <w:r w:rsidRPr="007B0327">
        <w:rPr>
          <w:rFonts w:ascii="Calibri Light" w:hAnsi="Calibri Light" w:cs="Calibri Light"/>
        </w:rPr>
        <w:t>2023.</w:t>
      </w:r>
    </w:p>
    <w:p w14:paraId="581E4393" w14:textId="77777777" w:rsidR="00A15CB8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E0804BD" w14:textId="77777777" w:rsidR="007B0327" w:rsidRPr="007B0327" w:rsidRDefault="007B0327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0FD92FD" w14:textId="37818792" w:rsidR="008B2236" w:rsidRDefault="00F27E5A" w:rsidP="008B2236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7B0327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7B0327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784B92">
        <w:rPr>
          <w:rFonts w:ascii="Calibri Light" w:eastAsia="Calibri" w:hAnsi="Calibri Light" w:cs="Calibri Light"/>
          <w:b/>
          <w:bCs/>
          <w:sz w:val="36"/>
          <w:szCs w:val="36"/>
        </w:rPr>
        <w:t>O</w:t>
      </w:r>
      <w:r w:rsidR="00DF6357" w:rsidRPr="007B0327">
        <w:rPr>
          <w:rFonts w:ascii="Calibri Light" w:eastAsia="Calibri" w:hAnsi="Calibri Light" w:cs="Calibri Light"/>
          <w:b/>
          <w:bCs/>
          <w:sz w:val="36"/>
          <w:szCs w:val="36"/>
        </w:rPr>
        <w:t>voga tjedna</w:t>
      </w:r>
      <w:r w:rsidR="00D53E96">
        <w:rPr>
          <w:rFonts w:ascii="Calibri Light" w:eastAsia="Calibri" w:hAnsi="Calibri Light" w:cs="Calibri Light"/>
          <w:b/>
          <w:bCs/>
          <w:sz w:val="36"/>
          <w:szCs w:val="36"/>
        </w:rPr>
        <w:t xml:space="preserve"> Rokova u Novoj Vasi,</w:t>
      </w:r>
      <w:r w:rsidR="00DF6357" w:rsidRPr="007B0327">
        <w:rPr>
          <w:rFonts w:ascii="Calibri Light" w:eastAsia="Calibri" w:hAnsi="Calibri Light" w:cs="Calibri Light"/>
          <w:b/>
          <w:bCs/>
          <w:sz w:val="36"/>
          <w:szCs w:val="36"/>
        </w:rPr>
        <w:t xml:space="preserve"> </w:t>
      </w:r>
      <w:r w:rsidR="00E2630B">
        <w:rPr>
          <w:rFonts w:ascii="Calibri Light" w:eastAsia="Calibri" w:hAnsi="Calibri Light" w:cs="Calibri Light"/>
          <w:b/>
          <w:bCs/>
          <w:sz w:val="36"/>
          <w:szCs w:val="36"/>
        </w:rPr>
        <w:t xml:space="preserve">ples na svili, </w:t>
      </w:r>
      <w:r w:rsidR="00E722AA">
        <w:rPr>
          <w:rFonts w:ascii="Calibri Light" w:eastAsia="Calibri" w:hAnsi="Calibri Light" w:cs="Calibri Light"/>
          <w:b/>
          <w:bCs/>
          <w:sz w:val="36"/>
          <w:szCs w:val="36"/>
        </w:rPr>
        <w:t xml:space="preserve">Music on </w:t>
      </w:r>
      <w:proofErr w:type="spellStart"/>
      <w:r w:rsidR="00E722AA">
        <w:rPr>
          <w:rFonts w:ascii="Calibri Light" w:eastAsia="Calibri" w:hAnsi="Calibri Light" w:cs="Calibri Light"/>
          <w:b/>
          <w:bCs/>
          <w:sz w:val="36"/>
          <w:szCs w:val="36"/>
        </w:rPr>
        <w:t>Square</w:t>
      </w:r>
      <w:proofErr w:type="spellEnd"/>
      <w:r w:rsidR="00E722AA">
        <w:rPr>
          <w:rFonts w:ascii="Calibri Light" w:eastAsia="Calibri" w:hAnsi="Calibri Light" w:cs="Calibri Light"/>
          <w:b/>
          <w:bCs/>
          <w:sz w:val="36"/>
          <w:szCs w:val="36"/>
        </w:rPr>
        <w:t xml:space="preserve">, </w:t>
      </w:r>
      <w:r w:rsidR="007169F6" w:rsidRPr="007169F6">
        <w:rPr>
          <w:rFonts w:ascii="Calibri Light" w:eastAsia="Calibri" w:hAnsi="Calibri Light" w:cs="Calibri Light"/>
          <w:b/>
          <w:bCs/>
          <w:sz w:val="36"/>
          <w:szCs w:val="36"/>
        </w:rPr>
        <w:t>Smotra istarskih autohtonih proizvoda</w:t>
      </w:r>
      <w:r w:rsidR="007169F6">
        <w:rPr>
          <w:rFonts w:ascii="Calibri Light" w:eastAsia="Calibri" w:hAnsi="Calibri Light" w:cs="Calibri Light"/>
          <w:b/>
          <w:bCs/>
          <w:sz w:val="36"/>
          <w:szCs w:val="36"/>
        </w:rPr>
        <w:t xml:space="preserve">, </w:t>
      </w:r>
      <w:r w:rsidR="00E722AA">
        <w:rPr>
          <w:rFonts w:ascii="Calibri Light" w:eastAsia="Calibri" w:hAnsi="Calibri Light" w:cs="Calibri Light"/>
          <w:b/>
          <w:bCs/>
          <w:sz w:val="36"/>
          <w:szCs w:val="36"/>
        </w:rPr>
        <w:t>La mula de Parenzo Tour</w:t>
      </w:r>
      <w:r w:rsidR="00BB721C">
        <w:rPr>
          <w:rFonts w:ascii="Calibri Light" w:eastAsia="Calibri" w:hAnsi="Calibri Light" w:cs="Calibri Light"/>
          <w:b/>
          <w:bCs/>
          <w:sz w:val="36"/>
          <w:szCs w:val="36"/>
        </w:rPr>
        <w:t xml:space="preserve">, Jazz u lapidariju, </w:t>
      </w:r>
      <w:r w:rsidR="00D53E96">
        <w:rPr>
          <w:rFonts w:ascii="Calibri Light" w:eastAsia="Calibri" w:hAnsi="Calibri Light" w:cs="Calibri Light"/>
          <w:b/>
          <w:bCs/>
          <w:sz w:val="36"/>
          <w:szCs w:val="36"/>
        </w:rPr>
        <w:t>Koncerti u Eufrazijani…</w:t>
      </w:r>
    </w:p>
    <w:p w14:paraId="49914301" w14:textId="2B45991E" w:rsidR="00F43E58" w:rsidRPr="007B0327" w:rsidRDefault="00F43E58" w:rsidP="008B2236">
      <w:pPr>
        <w:spacing w:after="0" w:line="240" w:lineRule="auto"/>
        <w:ind w:firstLine="708"/>
        <w:jc w:val="center"/>
        <w:rPr>
          <w:rFonts w:ascii="Calibri Light" w:hAnsi="Calibri Light" w:cs="Calibri Light"/>
        </w:rPr>
      </w:pPr>
    </w:p>
    <w:p w14:paraId="328BD007" w14:textId="77777777" w:rsidR="0088614A" w:rsidRPr="007B0327" w:rsidRDefault="0088614A" w:rsidP="00FE5AA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5A95AA" w14:textId="7F3ABD1C" w:rsidR="00F5624F" w:rsidRDefault="001B27A0" w:rsidP="00F632FC">
      <w:pPr>
        <w:spacing w:after="0" w:line="240" w:lineRule="auto"/>
        <w:jc w:val="both"/>
        <w:rPr>
          <w:rFonts w:ascii="Calibri Light" w:hAnsi="Calibri Light" w:cs="Calibri Light"/>
        </w:rPr>
      </w:pPr>
      <w:r w:rsidRPr="001B27A0">
        <w:rPr>
          <w:rFonts w:ascii="Calibri Light" w:hAnsi="Calibri Light" w:cs="Calibri Light"/>
        </w:rPr>
        <w:t xml:space="preserve">Bogati program Porečkog ljeta nastavlja se i ovog tjedna. Pa tako </w:t>
      </w:r>
      <w:r>
        <w:rPr>
          <w:rFonts w:ascii="Calibri Light" w:hAnsi="Calibri Light" w:cs="Calibri Light"/>
          <w:b/>
          <w:bCs/>
        </w:rPr>
        <w:t>v</w:t>
      </w:r>
      <w:r w:rsidR="00DD10A7" w:rsidRPr="00873032">
        <w:rPr>
          <w:rFonts w:ascii="Calibri Light" w:hAnsi="Calibri Light" w:cs="Calibri Light"/>
          <w:b/>
          <w:bCs/>
        </w:rPr>
        <w:t xml:space="preserve">ečeras, </w:t>
      </w:r>
      <w:r w:rsidR="00DD10A7" w:rsidRPr="00873032">
        <w:rPr>
          <w:rFonts w:ascii="Calibri Light" w:hAnsi="Calibri Light" w:cs="Calibri Light"/>
        </w:rPr>
        <w:t xml:space="preserve">s početkom </w:t>
      </w:r>
      <w:r w:rsidR="0088614A" w:rsidRPr="00873032">
        <w:rPr>
          <w:rFonts w:ascii="Calibri Light" w:hAnsi="Calibri Light" w:cs="Calibri Light"/>
        </w:rPr>
        <w:t>u</w:t>
      </w:r>
      <w:r w:rsidR="00FE5AA3" w:rsidRPr="00873032">
        <w:rPr>
          <w:rFonts w:ascii="Calibri Light" w:hAnsi="Calibri Light" w:cs="Calibri Light"/>
          <w:b/>
          <w:bCs/>
        </w:rPr>
        <w:t xml:space="preserve"> 21.00 sati</w:t>
      </w:r>
      <w:r w:rsidR="00DD10A7" w:rsidRPr="007B0327">
        <w:rPr>
          <w:rFonts w:ascii="Calibri Light" w:hAnsi="Calibri Light" w:cs="Calibri Light"/>
        </w:rPr>
        <w:t>,</w:t>
      </w:r>
      <w:r w:rsidR="00FE5AA3" w:rsidRPr="007B0327">
        <w:rPr>
          <w:rFonts w:ascii="Calibri Light" w:hAnsi="Calibri Light" w:cs="Calibri Light"/>
        </w:rPr>
        <w:t xml:space="preserve"> u Parku Olge Ban </w:t>
      </w:r>
      <w:r>
        <w:rPr>
          <w:rFonts w:ascii="Calibri Light" w:hAnsi="Calibri Light" w:cs="Calibri Light"/>
        </w:rPr>
        <w:t>posjetitelji će moć</w:t>
      </w:r>
      <w:r w:rsidR="00D53E96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 uživati u</w:t>
      </w:r>
      <w:r w:rsidR="00FE5AA3" w:rsidRPr="007B032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čarobnom </w:t>
      </w:r>
      <w:r w:rsidR="00DD10A7" w:rsidRPr="007B0327">
        <w:rPr>
          <w:rFonts w:ascii="Calibri Light" w:hAnsi="Calibri Light" w:cs="Calibri Light"/>
        </w:rPr>
        <w:t>program</w:t>
      </w:r>
      <w:r>
        <w:rPr>
          <w:rFonts w:ascii="Calibri Light" w:hAnsi="Calibri Light" w:cs="Calibri Light"/>
        </w:rPr>
        <w:t>u</w:t>
      </w:r>
      <w:r w:rsidR="00DD10A7" w:rsidRPr="007B0327">
        <w:rPr>
          <w:rFonts w:ascii="Calibri Light" w:hAnsi="Calibri Light" w:cs="Calibri Light"/>
        </w:rPr>
        <w:t xml:space="preserve"> </w:t>
      </w:r>
      <w:r w:rsidR="00FE5AA3" w:rsidRPr="007B0327">
        <w:rPr>
          <w:rFonts w:ascii="Calibri Light" w:hAnsi="Calibri Light" w:cs="Calibri Light"/>
        </w:rPr>
        <w:t>„</w:t>
      </w:r>
      <w:r w:rsidR="00FE5AA3" w:rsidRPr="007B0327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="00FE5AA3" w:rsidRPr="007B0327">
        <w:rPr>
          <w:rFonts w:ascii="Calibri Light" w:hAnsi="Calibri Light" w:cs="Calibri Light"/>
          <w:b/>
          <w:bCs/>
        </w:rPr>
        <w:t>is</w:t>
      </w:r>
      <w:proofErr w:type="spellEnd"/>
      <w:r w:rsidR="00FE5AA3" w:rsidRPr="007B0327">
        <w:rPr>
          <w:rFonts w:ascii="Calibri Light" w:hAnsi="Calibri Light" w:cs="Calibri Light"/>
          <w:b/>
          <w:bCs/>
        </w:rPr>
        <w:t xml:space="preserve"> in </w:t>
      </w:r>
      <w:proofErr w:type="spellStart"/>
      <w:r w:rsidR="00FE5AA3" w:rsidRPr="007B0327">
        <w:rPr>
          <w:rFonts w:ascii="Calibri Light" w:hAnsi="Calibri Light" w:cs="Calibri Light"/>
          <w:b/>
          <w:bCs/>
        </w:rPr>
        <w:t>the</w:t>
      </w:r>
      <w:proofErr w:type="spellEnd"/>
      <w:r w:rsidR="00FE5AA3" w:rsidRPr="007B0327">
        <w:rPr>
          <w:rFonts w:ascii="Calibri Light" w:hAnsi="Calibri Light" w:cs="Calibri Light"/>
          <w:b/>
          <w:bCs/>
        </w:rPr>
        <w:t xml:space="preserve"> Air</w:t>
      </w:r>
      <w:r w:rsidR="00FE5AA3" w:rsidRPr="007B0327">
        <w:rPr>
          <w:rFonts w:ascii="Calibri Light" w:hAnsi="Calibri Light" w:cs="Calibri Light"/>
        </w:rPr>
        <w:t xml:space="preserve">“. Radi se o plesu na svili koji ističe fleksibilnost tijela plesača i dojmljive gimnastičko-akrobatske vještine u zraku </w:t>
      </w:r>
      <w:r w:rsidR="009419CE">
        <w:rPr>
          <w:rFonts w:ascii="Calibri Light" w:hAnsi="Calibri Light" w:cs="Calibri Light"/>
        </w:rPr>
        <w:t>upotpunjene</w:t>
      </w:r>
      <w:r w:rsidR="00FE5AA3" w:rsidRPr="007B0327">
        <w:rPr>
          <w:rFonts w:ascii="Calibri Light" w:hAnsi="Calibri Light" w:cs="Calibri Light"/>
        </w:rPr>
        <w:t xml:space="preserve"> mnogobrojn</w:t>
      </w:r>
      <w:r w:rsidR="00342DF3">
        <w:rPr>
          <w:rFonts w:ascii="Calibri Light" w:hAnsi="Calibri Light" w:cs="Calibri Light"/>
        </w:rPr>
        <w:t>im</w:t>
      </w:r>
      <w:r w:rsidR="00BC38F3">
        <w:rPr>
          <w:rFonts w:ascii="Calibri Light" w:hAnsi="Calibri Light" w:cs="Calibri Light"/>
        </w:rPr>
        <w:t xml:space="preserve"> </w:t>
      </w:r>
      <w:r w:rsidR="00FE5AA3" w:rsidRPr="007B0327">
        <w:rPr>
          <w:rFonts w:ascii="Calibri Light" w:hAnsi="Calibri Light" w:cs="Calibri Light"/>
        </w:rPr>
        <w:t>dodatn</w:t>
      </w:r>
      <w:r w:rsidR="00342DF3">
        <w:rPr>
          <w:rFonts w:ascii="Calibri Light" w:hAnsi="Calibri Light" w:cs="Calibri Light"/>
        </w:rPr>
        <w:t xml:space="preserve">im </w:t>
      </w:r>
      <w:r w:rsidR="00FE5AA3" w:rsidRPr="007B0327">
        <w:rPr>
          <w:rFonts w:ascii="Calibri Light" w:hAnsi="Calibri Light" w:cs="Calibri Light"/>
        </w:rPr>
        <w:t>scensk</w:t>
      </w:r>
      <w:r w:rsidR="00342DF3">
        <w:rPr>
          <w:rFonts w:ascii="Calibri Light" w:hAnsi="Calibri Light" w:cs="Calibri Light"/>
        </w:rPr>
        <w:t xml:space="preserve">im </w:t>
      </w:r>
      <w:r w:rsidR="00FE5AA3" w:rsidRPr="007B0327">
        <w:rPr>
          <w:rFonts w:ascii="Calibri Light" w:hAnsi="Calibri Light" w:cs="Calibri Light"/>
        </w:rPr>
        <w:t>svjetlosn</w:t>
      </w:r>
      <w:r w:rsidR="00342DF3">
        <w:rPr>
          <w:rFonts w:ascii="Calibri Light" w:hAnsi="Calibri Light" w:cs="Calibri Light"/>
        </w:rPr>
        <w:t>im</w:t>
      </w:r>
      <w:r w:rsidR="00FE5AA3" w:rsidRPr="007B0327">
        <w:rPr>
          <w:rFonts w:ascii="Calibri Light" w:hAnsi="Calibri Light" w:cs="Calibri Light"/>
        </w:rPr>
        <w:t xml:space="preserve"> efekt</w:t>
      </w:r>
      <w:r w:rsidR="00342DF3">
        <w:rPr>
          <w:rFonts w:ascii="Calibri Light" w:hAnsi="Calibri Light" w:cs="Calibri Light"/>
        </w:rPr>
        <w:t>ima</w:t>
      </w:r>
      <w:r w:rsidR="00FE5AA3" w:rsidRPr="007B0327">
        <w:rPr>
          <w:rFonts w:ascii="Calibri Light" w:hAnsi="Calibri Light" w:cs="Calibri Light"/>
        </w:rPr>
        <w:t>, atraktivn</w:t>
      </w:r>
      <w:r w:rsidR="00342DF3">
        <w:rPr>
          <w:rFonts w:ascii="Calibri Light" w:hAnsi="Calibri Light" w:cs="Calibri Light"/>
        </w:rPr>
        <w:t>im</w:t>
      </w:r>
      <w:r w:rsidR="00FE5AA3" w:rsidRPr="007B0327">
        <w:rPr>
          <w:rFonts w:ascii="Calibri Light" w:hAnsi="Calibri Light" w:cs="Calibri Light"/>
        </w:rPr>
        <w:t xml:space="preserve"> kostim</w:t>
      </w:r>
      <w:r w:rsidR="00342DF3">
        <w:rPr>
          <w:rFonts w:ascii="Calibri Light" w:hAnsi="Calibri Light" w:cs="Calibri Light"/>
        </w:rPr>
        <w:t>ima</w:t>
      </w:r>
      <w:r w:rsidR="00BC38F3">
        <w:rPr>
          <w:rFonts w:ascii="Calibri Light" w:hAnsi="Calibri Light" w:cs="Calibri Light"/>
        </w:rPr>
        <w:t xml:space="preserve"> te opčaravajućom </w:t>
      </w:r>
      <w:r w:rsidR="00BC38F3" w:rsidRPr="007B0327">
        <w:rPr>
          <w:rFonts w:ascii="Calibri Light" w:hAnsi="Calibri Light" w:cs="Calibri Light"/>
        </w:rPr>
        <w:t>glazb</w:t>
      </w:r>
      <w:r w:rsidR="00BC38F3">
        <w:rPr>
          <w:rFonts w:ascii="Calibri Light" w:hAnsi="Calibri Light" w:cs="Calibri Light"/>
        </w:rPr>
        <w:t>om</w:t>
      </w:r>
      <w:r w:rsidR="00FE5AA3" w:rsidRPr="007B0327">
        <w:rPr>
          <w:rFonts w:ascii="Calibri Light" w:hAnsi="Calibri Light" w:cs="Calibri Light"/>
        </w:rPr>
        <w:t>.</w:t>
      </w:r>
      <w:r w:rsidR="00607B4F">
        <w:rPr>
          <w:rFonts w:ascii="Calibri Light" w:hAnsi="Calibri Light" w:cs="Calibri Light"/>
        </w:rPr>
        <w:t xml:space="preserve"> </w:t>
      </w:r>
      <w:r w:rsidR="00FE5AA3" w:rsidRPr="007B0327">
        <w:rPr>
          <w:rFonts w:ascii="Calibri Light" w:hAnsi="Calibri Light" w:cs="Calibri Light"/>
        </w:rPr>
        <w:t xml:space="preserve"> </w:t>
      </w:r>
    </w:p>
    <w:p w14:paraId="618057E8" w14:textId="77777777" w:rsidR="001B66BB" w:rsidRDefault="001B66BB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4F369AB" w14:textId="0B75C98B" w:rsidR="006E1A77" w:rsidRDefault="0095590C" w:rsidP="00F632F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 </w:t>
      </w:r>
      <w:r w:rsidRPr="0095590C">
        <w:rPr>
          <w:rFonts w:ascii="Calibri Light" w:hAnsi="Calibri Light" w:cs="Calibri Light"/>
        </w:rPr>
        <w:t xml:space="preserve">Veliku Gospu </w:t>
      </w:r>
      <w:r>
        <w:rPr>
          <w:rFonts w:ascii="Calibri Light" w:hAnsi="Calibri Light" w:cs="Calibri Light"/>
        </w:rPr>
        <w:t>(</w:t>
      </w:r>
      <w:r w:rsidRPr="00F427FA">
        <w:rPr>
          <w:rFonts w:ascii="Calibri Light" w:hAnsi="Calibri Light" w:cs="Calibri Light"/>
          <w:b/>
          <w:bCs/>
        </w:rPr>
        <w:t>15.8.2023.</w:t>
      </w:r>
      <w:r>
        <w:rPr>
          <w:rFonts w:ascii="Calibri Light" w:hAnsi="Calibri Light" w:cs="Calibri Light"/>
        </w:rPr>
        <w:t xml:space="preserve">) </w:t>
      </w:r>
      <w:r w:rsidR="002D511E">
        <w:rPr>
          <w:rFonts w:ascii="Calibri Light" w:hAnsi="Calibri Light" w:cs="Calibri Light"/>
        </w:rPr>
        <w:t xml:space="preserve">večernju </w:t>
      </w:r>
      <w:r>
        <w:rPr>
          <w:rFonts w:ascii="Calibri Light" w:hAnsi="Calibri Light" w:cs="Calibri Light"/>
        </w:rPr>
        <w:t xml:space="preserve">atmosferu </w:t>
      </w:r>
      <w:r w:rsidR="00396189">
        <w:rPr>
          <w:rFonts w:ascii="Calibri Light" w:hAnsi="Calibri Light" w:cs="Calibri Light"/>
        </w:rPr>
        <w:t>u gradu</w:t>
      </w:r>
      <w:r w:rsidR="002D511E">
        <w:rPr>
          <w:rFonts w:ascii="Calibri Light" w:hAnsi="Calibri Light" w:cs="Calibri Light"/>
        </w:rPr>
        <w:t xml:space="preserve"> upotpunit će glazbeni program </w:t>
      </w:r>
      <w:r w:rsidR="002D511E" w:rsidRPr="00383979">
        <w:rPr>
          <w:rFonts w:ascii="Calibri Light" w:hAnsi="Calibri Light" w:cs="Calibri Light"/>
          <w:b/>
          <w:bCs/>
        </w:rPr>
        <w:t xml:space="preserve">„Music on </w:t>
      </w:r>
      <w:proofErr w:type="spellStart"/>
      <w:r w:rsidR="002D511E" w:rsidRPr="00383979">
        <w:rPr>
          <w:rFonts w:ascii="Calibri Light" w:hAnsi="Calibri Light" w:cs="Calibri Light"/>
          <w:b/>
          <w:bCs/>
        </w:rPr>
        <w:t>Square</w:t>
      </w:r>
      <w:proofErr w:type="spellEnd"/>
      <w:r w:rsidR="002D511E" w:rsidRPr="00383979">
        <w:rPr>
          <w:rFonts w:ascii="Calibri Light" w:hAnsi="Calibri Light" w:cs="Calibri Light"/>
          <w:b/>
          <w:bCs/>
        </w:rPr>
        <w:t>“</w:t>
      </w:r>
      <w:r w:rsidR="002D511E">
        <w:rPr>
          <w:rFonts w:ascii="Calibri Light" w:hAnsi="Calibri Light" w:cs="Calibri Light"/>
        </w:rPr>
        <w:t xml:space="preserve"> </w:t>
      </w:r>
      <w:r w:rsidR="00BC3FBE" w:rsidRPr="008B10F1">
        <w:rPr>
          <w:rFonts w:ascii="Calibri Light" w:hAnsi="Calibri Light" w:cs="Calibri Light"/>
        </w:rPr>
        <w:t>koji će</w:t>
      </w:r>
      <w:r w:rsidR="00BC3FBE">
        <w:rPr>
          <w:rFonts w:ascii="Calibri Light" w:hAnsi="Calibri Light" w:cs="Calibri Light"/>
          <w:b/>
          <w:bCs/>
        </w:rPr>
        <w:t xml:space="preserve"> </w:t>
      </w:r>
      <w:r w:rsidR="00F427FA">
        <w:rPr>
          <w:rFonts w:ascii="Calibri Light" w:hAnsi="Calibri Light" w:cs="Calibri Light"/>
          <w:b/>
          <w:bCs/>
        </w:rPr>
        <w:t xml:space="preserve">od 21 sat </w:t>
      </w:r>
      <w:r w:rsidR="00BC3FBE">
        <w:rPr>
          <w:rFonts w:ascii="Calibri Light" w:hAnsi="Calibri Light" w:cs="Calibri Light"/>
        </w:rPr>
        <w:t xml:space="preserve">posjetiteljima </w:t>
      </w:r>
      <w:r w:rsidR="00BC3FBE" w:rsidRPr="00383979">
        <w:rPr>
          <w:rFonts w:ascii="Calibri Light" w:hAnsi="Calibri Light" w:cs="Calibri Light"/>
        </w:rPr>
        <w:t>pruža</w:t>
      </w:r>
      <w:r w:rsidR="00BC3FBE">
        <w:rPr>
          <w:rFonts w:ascii="Calibri Light" w:hAnsi="Calibri Light" w:cs="Calibri Light"/>
        </w:rPr>
        <w:t>ti</w:t>
      </w:r>
      <w:r w:rsidR="00BC3FBE" w:rsidRPr="00383979">
        <w:rPr>
          <w:rFonts w:ascii="Calibri Light" w:hAnsi="Calibri Light" w:cs="Calibri Light"/>
        </w:rPr>
        <w:t xml:space="preserve"> mogućnost da zaplešu i uživaju u toploj ljetnoj atmosferi glavnog gradskog trga. </w:t>
      </w:r>
    </w:p>
    <w:p w14:paraId="43D25348" w14:textId="77777777" w:rsidR="00383F77" w:rsidRDefault="00383F77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8F44C0F" w14:textId="0E7BA3D2" w:rsidR="00186C4E" w:rsidRDefault="00383F77" w:rsidP="00186C4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</w:t>
      </w:r>
      <w:r w:rsidRPr="00F427FA">
        <w:rPr>
          <w:rFonts w:ascii="Calibri Light" w:hAnsi="Calibri Light" w:cs="Calibri Light"/>
          <w:b/>
          <w:bCs/>
        </w:rPr>
        <w:t>srijedu,</w:t>
      </w:r>
      <w:r>
        <w:rPr>
          <w:rFonts w:ascii="Calibri Light" w:hAnsi="Calibri Light" w:cs="Calibri Light"/>
        </w:rPr>
        <w:t xml:space="preserve"> </w:t>
      </w:r>
      <w:r w:rsidRPr="00F427FA">
        <w:rPr>
          <w:rFonts w:ascii="Calibri Light" w:hAnsi="Calibri Light" w:cs="Calibri Light"/>
          <w:b/>
          <w:bCs/>
        </w:rPr>
        <w:t>16.8.</w:t>
      </w:r>
      <w:r w:rsidR="00186C4E">
        <w:rPr>
          <w:rFonts w:ascii="Calibri Light" w:hAnsi="Calibri Light" w:cs="Calibri Light"/>
        </w:rPr>
        <w:t xml:space="preserve"> na rasporedu je </w:t>
      </w:r>
      <w:r w:rsidR="00186C4E" w:rsidRPr="001564DE">
        <w:rPr>
          <w:rFonts w:ascii="Calibri Light" w:hAnsi="Calibri Light" w:cs="Calibri Light"/>
        </w:rPr>
        <w:t xml:space="preserve">besplatna interpretativna šetnja kroz povijest Poreča </w:t>
      </w:r>
      <w:r w:rsidR="00186C4E" w:rsidRPr="001564DE">
        <w:rPr>
          <w:rFonts w:ascii="Calibri Light" w:hAnsi="Calibri Light" w:cs="Calibri Light"/>
          <w:b/>
          <w:bCs/>
        </w:rPr>
        <w:t>„La mula de Parenzo Tours“</w:t>
      </w:r>
      <w:r w:rsidR="00186C4E">
        <w:rPr>
          <w:rFonts w:ascii="Calibri Light" w:hAnsi="Calibri Light" w:cs="Calibri Light"/>
          <w:b/>
          <w:bCs/>
        </w:rPr>
        <w:t xml:space="preserve">. </w:t>
      </w:r>
      <w:r w:rsidR="00F427FA">
        <w:rPr>
          <w:rFonts w:ascii="Calibri Light" w:hAnsi="Calibri Light" w:cs="Calibri Light"/>
        </w:rPr>
        <w:t>Posjetitelji će imati priliku da</w:t>
      </w:r>
      <w:r w:rsidR="00186C4E" w:rsidRPr="00EE263E">
        <w:rPr>
          <w:rFonts w:ascii="Calibri Light" w:hAnsi="Calibri Light" w:cs="Calibri Light"/>
        </w:rPr>
        <w:t xml:space="preserve"> </w:t>
      </w:r>
      <w:r w:rsidR="00DB2032">
        <w:rPr>
          <w:rFonts w:ascii="Calibri Light" w:hAnsi="Calibri Light" w:cs="Calibri Light"/>
        </w:rPr>
        <w:t>razgledaju</w:t>
      </w:r>
      <w:r w:rsidR="00186C4E" w:rsidRPr="00EE263E">
        <w:rPr>
          <w:rFonts w:ascii="Calibri Light" w:hAnsi="Calibri Light" w:cs="Calibri Light"/>
        </w:rPr>
        <w:t xml:space="preserve"> Poreč, upoznaj</w:t>
      </w:r>
      <w:r w:rsidR="00DB2032">
        <w:rPr>
          <w:rFonts w:ascii="Calibri Light" w:hAnsi="Calibri Light" w:cs="Calibri Light"/>
        </w:rPr>
        <w:t>u</w:t>
      </w:r>
      <w:r w:rsidR="00186C4E" w:rsidRPr="00EE263E">
        <w:rPr>
          <w:rFonts w:ascii="Calibri Light" w:hAnsi="Calibri Light" w:cs="Calibri Light"/>
        </w:rPr>
        <w:t xml:space="preserve"> ribarsku tradiciju ali i doznaj</w:t>
      </w:r>
      <w:r w:rsidR="00DB2032">
        <w:rPr>
          <w:rFonts w:ascii="Calibri Light" w:hAnsi="Calibri Light" w:cs="Calibri Light"/>
        </w:rPr>
        <w:t>u</w:t>
      </w:r>
      <w:r w:rsidR="00186C4E" w:rsidRPr="00EE263E">
        <w:rPr>
          <w:rFonts w:ascii="Calibri Light" w:hAnsi="Calibri Light" w:cs="Calibri Light"/>
        </w:rPr>
        <w:t xml:space="preserve"> kako je poznati američki pisac Ernest Hemingway povezan s prošlošću ovoga grada. Legenda o La muli svima je poznata, ali doživjeti je na ulicama i trgovima Poreča, </w:t>
      </w:r>
      <w:r w:rsidR="00186C4E">
        <w:rPr>
          <w:rFonts w:ascii="Calibri Light" w:hAnsi="Calibri Light" w:cs="Calibri Light"/>
        </w:rPr>
        <w:t xml:space="preserve">otkriti će </w:t>
      </w:r>
      <w:r w:rsidR="00186C4E" w:rsidRPr="00EE263E">
        <w:rPr>
          <w:rFonts w:ascii="Calibri Light" w:hAnsi="Calibri Light" w:cs="Calibri Light"/>
        </w:rPr>
        <w:t xml:space="preserve">detalje koje do </w:t>
      </w:r>
      <w:r w:rsidR="00186C4E">
        <w:rPr>
          <w:rFonts w:ascii="Calibri Light" w:hAnsi="Calibri Light" w:cs="Calibri Light"/>
        </w:rPr>
        <w:t>sad</w:t>
      </w:r>
      <w:r w:rsidR="00DB2032">
        <w:rPr>
          <w:rFonts w:ascii="Calibri Light" w:hAnsi="Calibri Light" w:cs="Calibri Light"/>
        </w:rPr>
        <w:t>a nisu bili poznati</w:t>
      </w:r>
      <w:r w:rsidR="00186C4E" w:rsidRPr="00EE263E">
        <w:rPr>
          <w:rFonts w:ascii="Calibri Light" w:hAnsi="Calibri Light" w:cs="Calibri Light"/>
        </w:rPr>
        <w:t xml:space="preserve">. </w:t>
      </w:r>
      <w:r w:rsidR="00D53E96">
        <w:rPr>
          <w:rFonts w:ascii="Calibri Light" w:hAnsi="Calibri Light" w:cs="Calibri Light"/>
        </w:rPr>
        <w:t xml:space="preserve">Zbog velikog </w:t>
      </w:r>
      <w:r w:rsidR="00A46327">
        <w:rPr>
          <w:rFonts w:ascii="Calibri Light" w:hAnsi="Calibri Light" w:cs="Calibri Light"/>
        </w:rPr>
        <w:t>interesa</w:t>
      </w:r>
      <w:r w:rsidR="00D53E96">
        <w:rPr>
          <w:rFonts w:ascii="Calibri Light" w:hAnsi="Calibri Light" w:cs="Calibri Light"/>
        </w:rPr>
        <w:t>, s</w:t>
      </w:r>
      <w:r w:rsidR="00DB2032">
        <w:rPr>
          <w:rFonts w:ascii="Calibri Light" w:hAnsi="Calibri Light" w:cs="Calibri Light"/>
        </w:rPr>
        <w:t>va</w:t>
      </w:r>
      <w:r w:rsidR="00D53E96">
        <w:rPr>
          <w:rFonts w:ascii="Calibri Light" w:hAnsi="Calibri Light" w:cs="Calibri Light"/>
        </w:rPr>
        <w:t xml:space="preserve"> su</w:t>
      </w:r>
      <w:r w:rsidR="00DB2032">
        <w:rPr>
          <w:rFonts w:ascii="Calibri Light" w:hAnsi="Calibri Light" w:cs="Calibri Light"/>
        </w:rPr>
        <w:t xml:space="preserve"> mjesta za ovaj termin </w:t>
      </w:r>
      <w:r w:rsidR="00A46327">
        <w:rPr>
          <w:rFonts w:ascii="Calibri Light" w:hAnsi="Calibri Light" w:cs="Calibri Light"/>
        </w:rPr>
        <w:t>p</w:t>
      </w:r>
      <w:r w:rsidR="00DB2032">
        <w:rPr>
          <w:rFonts w:ascii="Calibri Light" w:hAnsi="Calibri Light" w:cs="Calibri Light"/>
        </w:rPr>
        <w:t>opunjena</w:t>
      </w:r>
      <w:r w:rsidR="00344ED0">
        <w:rPr>
          <w:rFonts w:ascii="Calibri Light" w:hAnsi="Calibri Light" w:cs="Calibri Light"/>
        </w:rPr>
        <w:t>. Sljedeća tura je na rasporedu u srijedu, 23.8.</w:t>
      </w:r>
      <w:r w:rsidR="00DB2032">
        <w:rPr>
          <w:rFonts w:ascii="Calibri Light" w:hAnsi="Calibri Light" w:cs="Calibri Light"/>
        </w:rPr>
        <w:t xml:space="preserve"> </w:t>
      </w:r>
      <w:r w:rsidR="00344ED0">
        <w:rPr>
          <w:rFonts w:ascii="Calibri Light" w:hAnsi="Calibri Light" w:cs="Calibri Light"/>
        </w:rPr>
        <w:t>pa Vas pozivamo da r</w:t>
      </w:r>
      <w:r w:rsidR="00186C4E" w:rsidRPr="00350D40">
        <w:rPr>
          <w:rFonts w:ascii="Calibri Light" w:hAnsi="Calibri Light" w:cs="Calibri Light"/>
        </w:rPr>
        <w:t xml:space="preserve">ezervirajte svoje mjesto </w:t>
      </w:r>
      <w:r w:rsidR="00344ED0">
        <w:rPr>
          <w:rFonts w:ascii="Calibri Light" w:hAnsi="Calibri Light" w:cs="Calibri Light"/>
        </w:rPr>
        <w:t xml:space="preserve">na vrijeme </w:t>
      </w:r>
      <w:r w:rsidR="00186C4E" w:rsidRPr="00350D40">
        <w:rPr>
          <w:rFonts w:ascii="Calibri Light" w:hAnsi="Calibri Light" w:cs="Calibri Light"/>
        </w:rPr>
        <w:t>i pridružite nam se na besplatnoj interpretativnoj šetnji kroz povijest Poreča</w:t>
      </w:r>
      <w:r w:rsidR="00186C4E">
        <w:rPr>
          <w:rFonts w:ascii="Calibri Light" w:hAnsi="Calibri Light" w:cs="Calibri Light"/>
        </w:rPr>
        <w:t xml:space="preserve">. </w:t>
      </w:r>
      <w:r w:rsidR="00186C4E" w:rsidRPr="00973603">
        <w:rPr>
          <w:rFonts w:ascii="Calibri Light" w:hAnsi="Calibri Light" w:cs="Calibri Light"/>
        </w:rPr>
        <w:t>Informacije &amp; Rezervacije:</w:t>
      </w:r>
      <w:r w:rsidR="00186C4E">
        <w:rPr>
          <w:rFonts w:ascii="Calibri Light" w:hAnsi="Calibri Light" w:cs="Calibri Light"/>
        </w:rPr>
        <w:t xml:space="preserve"> </w:t>
      </w:r>
      <w:r w:rsidR="00186C4E" w:rsidRPr="00973603">
        <w:rPr>
          <w:rFonts w:ascii="Calibri Light" w:hAnsi="Calibri Light" w:cs="Calibri Light"/>
        </w:rPr>
        <w:t>T: +385 (0)91 432 3745</w:t>
      </w:r>
      <w:r w:rsidR="00186C4E">
        <w:rPr>
          <w:rFonts w:ascii="Calibri Light" w:hAnsi="Calibri Light" w:cs="Calibri Light"/>
        </w:rPr>
        <w:t xml:space="preserve">, </w:t>
      </w:r>
      <w:r w:rsidR="00186C4E" w:rsidRPr="00973603">
        <w:rPr>
          <w:rFonts w:ascii="Calibri Light" w:hAnsi="Calibri Light" w:cs="Calibri Light"/>
        </w:rPr>
        <w:t xml:space="preserve">E: </w:t>
      </w:r>
      <w:hyperlink r:id="rId7" w:history="1">
        <w:r w:rsidR="00186C4E" w:rsidRPr="0004551C">
          <w:rPr>
            <w:rStyle w:val="Hiperveza"/>
            <w:rFonts w:ascii="Calibri Light" w:hAnsi="Calibri Light" w:cs="Calibri Light"/>
          </w:rPr>
          <w:t>lamuladeparenzo@muzejporec.hr</w:t>
        </w:r>
      </w:hyperlink>
      <w:r w:rsidR="00186C4E">
        <w:rPr>
          <w:rFonts w:ascii="Calibri Light" w:hAnsi="Calibri Light" w:cs="Calibri Light"/>
        </w:rPr>
        <w:t xml:space="preserve"> </w:t>
      </w:r>
    </w:p>
    <w:p w14:paraId="20CAF284" w14:textId="77777777" w:rsidR="003A74A7" w:rsidRDefault="003A74A7" w:rsidP="00186C4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B926E98" w14:textId="1B056159" w:rsidR="003A74A7" w:rsidRDefault="003A74A7" w:rsidP="00186C4E">
      <w:pPr>
        <w:spacing w:after="0" w:line="240" w:lineRule="auto"/>
        <w:jc w:val="both"/>
        <w:rPr>
          <w:rFonts w:ascii="Calibri Light" w:hAnsi="Calibri Light" w:cs="Calibri Light"/>
        </w:rPr>
      </w:pPr>
      <w:r w:rsidRPr="003A74A7">
        <w:rPr>
          <w:rFonts w:ascii="Calibri Light" w:hAnsi="Calibri Light" w:cs="Calibri Light"/>
        </w:rPr>
        <w:t>Sinonim za raznovrstan, a jedinstven, visokokvalitetan, a već tradicionalan izbor ljubitelja jazza jest porečki lapidarij Zavičajnog muzeja</w:t>
      </w:r>
      <w:r w:rsidR="004830DD">
        <w:rPr>
          <w:rFonts w:ascii="Calibri Light" w:hAnsi="Calibri Light" w:cs="Calibri Light"/>
        </w:rPr>
        <w:t xml:space="preserve"> koji ove </w:t>
      </w:r>
      <w:r w:rsidR="004830DD" w:rsidRPr="004830DD">
        <w:rPr>
          <w:rFonts w:ascii="Calibri Light" w:hAnsi="Calibri Light" w:cs="Calibri Light"/>
          <w:b/>
          <w:bCs/>
        </w:rPr>
        <w:t>srijede, 16.8.</w:t>
      </w:r>
      <w:r w:rsidR="004830DD">
        <w:rPr>
          <w:rFonts w:ascii="Calibri Light" w:hAnsi="Calibri Light" w:cs="Calibri Light"/>
        </w:rPr>
        <w:t xml:space="preserve"> u sklopu koncerata </w:t>
      </w:r>
      <w:r w:rsidR="004830DD" w:rsidRPr="004830DD">
        <w:rPr>
          <w:rFonts w:ascii="Calibri Light" w:hAnsi="Calibri Light" w:cs="Calibri Light"/>
          <w:b/>
          <w:bCs/>
        </w:rPr>
        <w:t>Jazz u lapidariju</w:t>
      </w:r>
      <w:r w:rsidR="004830DD">
        <w:rPr>
          <w:rFonts w:ascii="Calibri Light" w:hAnsi="Calibri Light" w:cs="Calibri Light"/>
        </w:rPr>
        <w:t xml:space="preserve"> nudi </w:t>
      </w:r>
      <w:r w:rsidR="00320270">
        <w:rPr>
          <w:rFonts w:ascii="Calibri Light" w:hAnsi="Calibri Light" w:cs="Calibri Light"/>
        </w:rPr>
        <w:t xml:space="preserve">koncert </w:t>
      </w:r>
      <w:r w:rsidR="00320270" w:rsidRPr="00320270">
        <w:rPr>
          <w:rFonts w:ascii="Calibri Light" w:hAnsi="Calibri Light" w:cs="Calibri Light"/>
          <w:b/>
          <w:bCs/>
        </w:rPr>
        <w:t xml:space="preserve">Ivan </w:t>
      </w:r>
      <w:proofErr w:type="spellStart"/>
      <w:r w:rsidR="00320270" w:rsidRPr="00320270">
        <w:rPr>
          <w:rFonts w:ascii="Calibri Light" w:hAnsi="Calibri Light" w:cs="Calibri Light"/>
          <w:b/>
          <w:bCs/>
        </w:rPr>
        <w:t>Kapec</w:t>
      </w:r>
      <w:proofErr w:type="spellEnd"/>
      <w:r w:rsidR="00320270" w:rsidRPr="00320270">
        <w:rPr>
          <w:rFonts w:ascii="Calibri Light" w:hAnsi="Calibri Light" w:cs="Calibri Light"/>
          <w:b/>
          <w:bCs/>
        </w:rPr>
        <w:t xml:space="preserve"> 5tet (HRV)</w:t>
      </w:r>
      <w:r w:rsidR="00320270">
        <w:rPr>
          <w:rFonts w:ascii="Calibri Light" w:hAnsi="Calibri Light" w:cs="Calibri Light"/>
        </w:rPr>
        <w:t xml:space="preserve">. </w:t>
      </w:r>
      <w:r w:rsidR="000D3886">
        <w:rPr>
          <w:rFonts w:ascii="Calibri Light" w:hAnsi="Calibri Light" w:cs="Calibri Light"/>
        </w:rPr>
        <w:t xml:space="preserve">Organizator koncerta je Pučko otvoreno učilište Poreč. </w:t>
      </w:r>
    </w:p>
    <w:p w14:paraId="77384BF9" w14:textId="77777777" w:rsidR="00870CBB" w:rsidRDefault="00870CBB" w:rsidP="00186C4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3917B90" w14:textId="49428B70" w:rsidR="00870CBB" w:rsidRPr="00EE263E" w:rsidRDefault="00D53E96" w:rsidP="00D71F12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Također</w:t>
      </w:r>
      <w:r w:rsidR="00870CBB">
        <w:rPr>
          <w:rFonts w:ascii="Calibri Light" w:hAnsi="Calibri Light" w:cs="Calibri Light"/>
        </w:rPr>
        <w:t xml:space="preserve"> u </w:t>
      </w:r>
      <w:r w:rsidR="00870CBB" w:rsidRPr="00BB721C">
        <w:rPr>
          <w:rFonts w:ascii="Calibri Light" w:hAnsi="Calibri Light" w:cs="Calibri Light"/>
          <w:b/>
          <w:bCs/>
        </w:rPr>
        <w:t xml:space="preserve">srijedu, </w:t>
      </w:r>
      <w:r w:rsidR="00D71F12" w:rsidRPr="00BB721C">
        <w:rPr>
          <w:rFonts w:ascii="Calibri Light" w:hAnsi="Calibri Light" w:cs="Calibri Light"/>
          <w:b/>
          <w:bCs/>
        </w:rPr>
        <w:t>16.8.</w:t>
      </w:r>
      <w:r w:rsidR="00D71F12">
        <w:rPr>
          <w:rFonts w:ascii="Calibri Light" w:hAnsi="Calibri Light" w:cs="Calibri Light"/>
        </w:rPr>
        <w:t xml:space="preserve"> n</w:t>
      </w:r>
      <w:r w:rsidR="00D71F12" w:rsidRPr="00D71F12">
        <w:rPr>
          <w:rFonts w:ascii="Calibri Light" w:hAnsi="Calibri Light" w:cs="Calibri Light"/>
        </w:rPr>
        <w:t xml:space="preserve">a blagdan </w:t>
      </w:r>
      <w:r w:rsidR="00D71F12" w:rsidRPr="00BB721C">
        <w:rPr>
          <w:rFonts w:ascii="Calibri Light" w:hAnsi="Calibri Light" w:cs="Calibri Light"/>
          <w:b/>
          <w:bCs/>
        </w:rPr>
        <w:t>sv. Roka</w:t>
      </w:r>
      <w:r w:rsidR="00D71F12" w:rsidRPr="00D71F12">
        <w:rPr>
          <w:rFonts w:ascii="Calibri Light" w:hAnsi="Calibri Light" w:cs="Calibri Light"/>
        </w:rPr>
        <w:t xml:space="preserve">, u </w:t>
      </w:r>
      <w:r w:rsidR="00D71F12" w:rsidRPr="00BB721C">
        <w:rPr>
          <w:rFonts w:ascii="Calibri Light" w:hAnsi="Calibri Light" w:cs="Calibri Light"/>
          <w:b/>
          <w:bCs/>
        </w:rPr>
        <w:t>11.00 sati</w:t>
      </w:r>
      <w:r w:rsidR="00D71F12" w:rsidRPr="00D71F12">
        <w:rPr>
          <w:rFonts w:ascii="Calibri Light" w:hAnsi="Calibri Light" w:cs="Calibri Light"/>
        </w:rPr>
        <w:t xml:space="preserve"> održat će se sveta misa u župnoj crkvi u Novoj Vasi, te tradicionalna </w:t>
      </w:r>
      <w:r w:rsidR="00D71F12" w:rsidRPr="00BB721C">
        <w:rPr>
          <w:rFonts w:ascii="Calibri Light" w:hAnsi="Calibri Light" w:cs="Calibri Light"/>
          <w:b/>
          <w:bCs/>
        </w:rPr>
        <w:t>procesija ulicama mjesta</w:t>
      </w:r>
      <w:r w:rsidR="00D71F12" w:rsidRPr="00D71F12">
        <w:rPr>
          <w:rFonts w:ascii="Calibri Light" w:hAnsi="Calibri Light" w:cs="Calibri Light"/>
        </w:rPr>
        <w:t>.</w:t>
      </w:r>
      <w:r w:rsidR="00D71F12">
        <w:rPr>
          <w:rFonts w:ascii="Calibri Light" w:hAnsi="Calibri Light" w:cs="Calibri Light"/>
        </w:rPr>
        <w:t xml:space="preserve"> </w:t>
      </w:r>
      <w:r w:rsidR="00D71F12" w:rsidRPr="00D71F12">
        <w:rPr>
          <w:rFonts w:ascii="Calibri Light" w:hAnsi="Calibri Light" w:cs="Calibri Light"/>
        </w:rPr>
        <w:t xml:space="preserve">U </w:t>
      </w:r>
      <w:r w:rsidR="00D71F12" w:rsidRPr="00BB721C">
        <w:rPr>
          <w:rFonts w:ascii="Calibri Light" w:hAnsi="Calibri Light" w:cs="Calibri Light"/>
          <w:b/>
          <w:bCs/>
        </w:rPr>
        <w:t>18 sati</w:t>
      </w:r>
      <w:r w:rsidR="00D71F12" w:rsidRPr="00D71F12">
        <w:rPr>
          <w:rFonts w:ascii="Calibri Light" w:hAnsi="Calibri Light" w:cs="Calibri Light"/>
        </w:rPr>
        <w:t xml:space="preserve"> na Rotondi starta tradicionalna </w:t>
      </w:r>
      <w:r w:rsidR="00D71F12" w:rsidRPr="00BB721C">
        <w:rPr>
          <w:rFonts w:ascii="Calibri Light" w:hAnsi="Calibri Light" w:cs="Calibri Light"/>
          <w:b/>
          <w:bCs/>
        </w:rPr>
        <w:t>dječja biciklijada</w:t>
      </w:r>
      <w:r w:rsidR="00D71F12" w:rsidRPr="00D71F12">
        <w:rPr>
          <w:rFonts w:ascii="Calibri Light" w:hAnsi="Calibri Light" w:cs="Calibri Light"/>
        </w:rPr>
        <w:t xml:space="preserve">, a sudjelovati mogu svi od 9 godina i stariji. Vozi se po </w:t>
      </w:r>
      <w:proofErr w:type="spellStart"/>
      <w:r w:rsidR="00D71F12" w:rsidRPr="00D71F12">
        <w:rPr>
          <w:rFonts w:ascii="Calibri Light" w:hAnsi="Calibri Light" w:cs="Calibri Light"/>
        </w:rPr>
        <w:t>Parenzani</w:t>
      </w:r>
      <w:proofErr w:type="spellEnd"/>
      <w:r w:rsidR="00D71F12" w:rsidRPr="00D71F12">
        <w:rPr>
          <w:rFonts w:ascii="Calibri Light" w:hAnsi="Calibri Light" w:cs="Calibri Light"/>
        </w:rPr>
        <w:t xml:space="preserve">, šumskim i poljskim putevima, te je poželjan MTB bicikl. </w:t>
      </w:r>
      <w:r w:rsidR="00D71F12" w:rsidRPr="00BB721C">
        <w:rPr>
          <w:rFonts w:ascii="Calibri Light" w:hAnsi="Calibri Light" w:cs="Calibri Light"/>
          <w:b/>
          <w:bCs/>
        </w:rPr>
        <w:t>Od 18 sati</w:t>
      </w:r>
      <w:r w:rsidR="00D71F12" w:rsidRPr="00D71F12">
        <w:rPr>
          <w:rFonts w:ascii="Calibri Light" w:hAnsi="Calibri Light" w:cs="Calibri Light"/>
        </w:rPr>
        <w:t xml:space="preserve"> na potezu od crkve do polivalentnog igrališta otvara se i </w:t>
      </w:r>
      <w:r w:rsidR="00D71F12" w:rsidRPr="00BB721C">
        <w:rPr>
          <w:rFonts w:ascii="Calibri Light" w:hAnsi="Calibri Light" w:cs="Calibri Light"/>
          <w:b/>
          <w:bCs/>
        </w:rPr>
        <w:t xml:space="preserve">domaća </w:t>
      </w:r>
      <w:r w:rsidR="00D71F12" w:rsidRPr="00BB721C">
        <w:rPr>
          <w:rFonts w:ascii="Calibri Light" w:hAnsi="Calibri Light" w:cs="Calibri Light"/>
          <w:b/>
          <w:bCs/>
        </w:rPr>
        <w:lastRenderedPageBreak/>
        <w:t>tržnica</w:t>
      </w:r>
      <w:r w:rsidR="00D71F12" w:rsidRPr="00D71F12">
        <w:rPr>
          <w:rFonts w:ascii="Calibri Light" w:hAnsi="Calibri Light" w:cs="Calibri Light"/>
        </w:rPr>
        <w:t xml:space="preserve"> </w:t>
      </w:r>
      <w:r w:rsidR="00D71F12" w:rsidRPr="00BB721C">
        <w:rPr>
          <w:rFonts w:ascii="Calibri Light" w:hAnsi="Calibri Light" w:cs="Calibri Light"/>
          <w:b/>
          <w:bCs/>
        </w:rPr>
        <w:t>lokalnih proizvođača</w:t>
      </w:r>
      <w:r w:rsidR="00D71F12" w:rsidRPr="00D71F12">
        <w:rPr>
          <w:rFonts w:ascii="Calibri Light" w:hAnsi="Calibri Light" w:cs="Calibri Light"/>
        </w:rPr>
        <w:t xml:space="preserve"> koji će promovirati svoja vina, maslinova ulja, povrće i voće.</w:t>
      </w:r>
      <w:r w:rsidR="00BB721C">
        <w:rPr>
          <w:rFonts w:ascii="Calibri Light" w:hAnsi="Calibri Light" w:cs="Calibri Light"/>
        </w:rPr>
        <w:t xml:space="preserve"> </w:t>
      </w:r>
      <w:r w:rsidR="00D71F12" w:rsidRPr="00BB721C">
        <w:rPr>
          <w:rFonts w:ascii="Calibri Light" w:hAnsi="Calibri Light" w:cs="Calibri Light"/>
          <w:b/>
          <w:bCs/>
        </w:rPr>
        <w:t>Večernja zabava</w:t>
      </w:r>
      <w:r w:rsidR="00D71F12" w:rsidRPr="00D71F12">
        <w:rPr>
          <w:rFonts w:ascii="Calibri Light" w:hAnsi="Calibri Light" w:cs="Calibri Light"/>
        </w:rPr>
        <w:t xml:space="preserve"> održat će se istog dana uz </w:t>
      </w:r>
      <w:r w:rsidR="00D71F12" w:rsidRPr="00BB721C">
        <w:rPr>
          <w:rFonts w:ascii="Calibri Light" w:hAnsi="Calibri Light" w:cs="Calibri Light"/>
          <w:b/>
          <w:bCs/>
        </w:rPr>
        <w:t>Tu i tamo bend</w:t>
      </w:r>
      <w:r w:rsidR="00D71F12" w:rsidRPr="00D71F12">
        <w:rPr>
          <w:rFonts w:ascii="Calibri Light" w:hAnsi="Calibri Light" w:cs="Calibri Light"/>
        </w:rPr>
        <w:t xml:space="preserve"> s gostima na Rotondi, dok će na polivalentnom igralištu nastupiti </w:t>
      </w:r>
      <w:r w:rsidR="00D71F12" w:rsidRPr="00BB721C">
        <w:rPr>
          <w:rFonts w:ascii="Calibri Light" w:hAnsi="Calibri Light" w:cs="Calibri Light"/>
          <w:b/>
          <w:bCs/>
        </w:rPr>
        <w:t>HIT REVIVAL bend</w:t>
      </w:r>
      <w:r w:rsidR="00D71F12" w:rsidRPr="00D71F12">
        <w:rPr>
          <w:rFonts w:ascii="Calibri Light" w:hAnsi="Calibri Light" w:cs="Calibri Light"/>
        </w:rPr>
        <w:t xml:space="preserve"> i </w:t>
      </w:r>
      <w:r w:rsidR="00D71F12" w:rsidRPr="00BB721C">
        <w:rPr>
          <w:rFonts w:ascii="Calibri Light" w:hAnsi="Calibri Light" w:cs="Calibri Light"/>
          <w:b/>
          <w:bCs/>
        </w:rPr>
        <w:t xml:space="preserve">DJ </w:t>
      </w:r>
      <w:proofErr w:type="spellStart"/>
      <w:r w:rsidR="00D71F12" w:rsidRPr="00BB721C">
        <w:rPr>
          <w:rFonts w:ascii="Calibri Light" w:hAnsi="Calibri Light" w:cs="Calibri Light"/>
          <w:b/>
          <w:bCs/>
        </w:rPr>
        <w:t>Dez</w:t>
      </w:r>
      <w:proofErr w:type="spellEnd"/>
      <w:r w:rsidR="00D71F12" w:rsidRPr="00D71F12">
        <w:rPr>
          <w:rFonts w:ascii="Calibri Light" w:hAnsi="Calibri Light" w:cs="Calibri Light"/>
        </w:rPr>
        <w:t xml:space="preserve">. Posjetitelje očekuje i gastro ponuda, a za djecu je predviđen je zabavni dio uz </w:t>
      </w:r>
      <w:proofErr w:type="spellStart"/>
      <w:r w:rsidR="00D71F12" w:rsidRPr="00D71F12">
        <w:rPr>
          <w:rFonts w:ascii="Calibri Light" w:hAnsi="Calibri Light" w:cs="Calibri Light"/>
        </w:rPr>
        <w:t>napuhance</w:t>
      </w:r>
      <w:proofErr w:type="spellEnd"/>
      <w:r w:rsidR="00BB721C">
        <w:rPr>
          <w:rFonts w:ascii="Calibri Light" w:hAnsi="Calibri Light" w:cs="Calibri Light"/>
        </w:rPr>
        <w:t xml:space="preserve"> i </w:t>
      </w:r>
      <w:r w:rsidR="00D71F12" w:rsidRPr="00D71F12">
        <w:rPr>
          <w:rFonts w:ascii="Calibri Light" w:hAnsi="Calibri Light" w:cs="Calibri Light"/>
        </w:rPr>
        <w:t>vrtuljke.</w:t>
      </w:r>
    </w:p>
    <w:p w14:paraId="6A3A2C33" w14:textId="6F169FEE" w:rsidR="00383F77" w:rsidRDefault="00383F77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D1A293" w14:textId="428307B2" w:rsidR="00960AEF" w:rsidRDefault="00960AEF" w:rsidP="00960AEF">
      <w:pPr>
        <w:spacing w:after="0"/>
        <w:jc w:val="both"/>
        <w:rPr>
          <w:rFonts w:ascii="Calibri Light" w:hAnsi="Calibri Light" w:cs="Calibri Light"/>
        </w:rPr>
      </w:pPr>
      <w:r w:rsidRPr="00383F77">
        <w:rPr>
          <w:rFonts w:ascii="Calibri Light" w:hAnsi="Calibri Light" w:cs="Calibri Light"/>
        </w:rPr>
        <w:t>U</w:t>
      </w:r>
      <w:r w:rsidRPr="00A23D0C">
        <w:rPr>
          <w:rFonts w:ascii="Calibri Light" w:hAnsi="Calibri Light" w:cs="Calibri Light"/>
          <w:b/>
          <w:bCs/>
        </w:rPr>
        <w:t xml:space="preserve"> četvrtak</w:t>
      </w:r>
      <w:r>
        <w:rPr>
          <w:rFonts w:ascii="Calibri Light" w:hAnsi="Calibri Light" w:cs="Calibri Light"/>
        </w:rPr>
        <w:t xml:space="preserve">, </w:t>
      </w:r>
      <w:r w:rsidRPr="00960AEF">
        <w:rPr>
          <w:rFonts w:ascii="Calibri Light" w:hAnsi="Calibri Light" w:cs="Calibri Light"/>
          <w:b/>
          <w:bCs/>
        </w:rPr>
        <w:t>1</w:t>
      </w:r>
      <w:r w:rsidR="007169F6">
        <w:rPr>
          <w:rFonts w:ascii="Calibri Light" w:hAnsi="Calibri Light" w:cs="Calibri Light"/>
          <w:b/>
          <w:bCs/>
        </w:rPr>
        <w:t>7</w:t>
      </w:r>
      <w:r w:rsidRPr="00960AEF">
        <w:rPr>
          <w:rFonts w:ascii="Calibri Light" w:hAnsi="Calibri Light" w:cs="Calibri Light"/>
          <w:b/>
          <w:bCs/>
        </w:rPr>
        <w:t xml:space="preserve">.8.2023. </w:t>
      </w:r>
      <w:r>
        <w:rPr>
          <w:rFonts w:ascii="Calibri Light" w:hAnsi="Calibri Light" w:cs="Calibri Light"/>
        </w:rPr>
        <w:t xml:space="preserve">na Trgu slobode </w:t>
      </w:r>
      <w:r w:rsidRPr="00873032">
        <w:rPr>
          <w:rFonts w:ascii="Calibri Light" w:hAnsi="Calibri Light" w:cs="Calibri Light"/>
          <w:b/>
          <w:bCs/>
        </w:rPr>
        <w:t>od 9 do 21 sat</w:t>
      </w:r>
      <w:r w:rsidRPr="00DE41CC">
        <w:rPr>
          <w:rFonts w:ascii="Calibri Light" w:hAnsi="Calibri Light" w:cs="Calibri Light"/>
        </w:rPr>
        <w:t xml:space="preserve">, </w:t>
      </w:r>
      <w:r w:rsidRPr="00725BC2">
        <w:rPr>
          <w:rFonts w:ascii="Calibri Light" w:hAnsi="Calibri Light" w:cs="Calibri Light"/>
        </w:rPr>
        <w:t>u organizaciji "Domaće web tržnice"</w:t>
      </w:r>
      <w:r>
        <w:rPr>
          <w:rFonts w:ascii="Calibri Light" w:hAnsi="Calibri Light" w:cs="Calibri Light"/>
        </w:rPr>
        <w:t xml:space="preserve"> održat će se tradicionalna </w:t>
      </w:r>
      <w:r w:rsidRPr="007335E3">
        <w:rPr>
          <w:rFonts w:ascii="Calibri Light" w:hAnsi="Calibri Light" w:cs="Calibri Light"/>
          <w:b/>
          <w:bCs/>
        </w:rPr>
        <w:t>Smotr</w:t>
      </w:r>
      <w:r w:rsidR="00E2630B">
        <w:rPr>
          <w:rFonts w:ascii="Calibri Light" w:hAnsi="Calibri Light" w:cs="Calibri Light"/>
          <w:b/>
          <w:bCs/>
        </w:rPr>
        <w:t>a</w:t>
      </w:r>
      <w:r w:rsidRPr="007335E3">
        <w:rPr>
          <w:rFonts w:ascii="Calibri Light" w:hAnsi="Calibri Light" w:cs="Calibri Light"/>
          <w:b/>
          <w:bCs/>
        </w:rPr>
        <w:t xml:space="preserve"> istarskih autohtonih proizvoda</w:t>
      </w:r>
      <w:r>
        <w:rPr>
          <w:rFonts w:ascii="Calibri Light" w:hAnsi="Calibri Light" w:cs="Calibri Light"/>
          <w:b/>
          <w:bCs/>
        </w:rPr>
        <w:t xml:space="preserve"> </w:t>
      </w:r>
      <w:r w:rsidRPr="00D4476B">
        <w:rPr>
          <w:rFonts w:ascii="Calibri Light" w:hAnsi="Calibri Light" w:cs="Calibri Light"/>
        </w:rPr>
        <w:t>na kojoj će</w:t>
      </w:r>
      <w:r>
        <w:rPr>
          <w:rFonts w:ascii="Calibri Light" w:hAnsi="Calibri Light" w:cs="Calibri Light"/>
          <w:b/>
          <w:bCs/>
        </w:rPr>
        <w:t xml:space="preserve"> </w:t>
      </w:r>
      <w:r w:rsidRPr="00DE41CC">
        <w:rPr>
          <w:rFonts w:ascii="Calibri Light" w:hAnsi="Calibri Light" w:cs="Calibri Light"/>
        </w:rPr>
        <w:t>svoje proizvode izložit</w:t>
      </w:r>
      <w:r w:rsidR="00E2630B">
        <w:rPr>
          <w:rFonts w:ascii="Calibri Light" w:hAnsi="Calibri Light" w:cs="Calibri Light"/>
        </w:rPr>
        <w:t>i</w:t>
      </w:r>
      <w:r w:rsidRPr="00DE41CC">
        <w:rPr>
          <w:rFonts w:ascii="Calibri Light" w:hAnsi="Calibri Light" w:cs="Calibri Light"/>
        </w:rPr>
        <w:t xml:space="preserve"> 15-ak štandova koji će nuditi tipične </w:t>
      </w:r>
      <w:r w:rsidR="00E2630B">
        <w:rPr>
          <w:rFonts w:ascii="Calibri Light" w:hAnsi="Calibri Light" w:cs="Calibri Light"/>
        </w:rPr>
        <w:t>i</w:t>
      </w:r>
      <w:r w:rsidRPr="00DE41CC">
        <w:rPr>
          <w:rFonts w:ascii="Calibri Light" w:hAnsi="Calibri Light" w:cs="Calibri Light"/>
        </w:rPr>
        <w:t>starske proizvode – med i pčelinj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maslinovo ulje, povrće,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konop</w:t>
      </w:r>
      <w:r>
        <w:rPr>
          <w:rFonts w:ascii="Calibri Light" w:hAnsi="Calibri Light" w:cs="Calibri Light"/>
        </w:rPr>
        <w:t>lj</w:t>
      </w:r>
      <w:r w:rsidRPr="00DE41CC">
        <w:rPr>
          <w:rFonts w:ascii="Calibri Light" w:hAnsi="Calibri Light" w:cs="Calibri Light"/>
        </w:rPr>
        <w:t>e,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lavande, prirodn</w:t>
      </w:r>
      <w:r w:rsidR="00E2630B">
        <w:rPr>
          <w:rFonts w:ascii="Calibri Light" w:hAnsi="Calibri Light" w:cs="Calibri Light"/>
        </w:rPr>
        <w:t>u</w:t>
      </w:r>
      <w:r w:rsidRPr="00DE41CC">
        <w:rPr>
          <w:rFonts w:ascii="Calibri Light" w:hAnsi="Calibri Light" w:cs="Calibri Light"/>
        </w:rPr>
        <w:t xml:space="preserve"> kozmetik</w:t>
      </w:r>
      <w:r w:rsidR="00E2630B">
        <w:rPr>
          <w:rFonts w:ascii="Calibri Light" w:hAnsi="Calibri Light" w:cs="Calibri Light"/>
        </w:rPr>
        <w:t>u</w:t>
      </w:r>
      <w:r w:rsidRPr="00DE41CC">
        <w:rPr>
          <w:rFonts w:ascii="Calibri Light" w:hAnsi="Calibri Light" w:cs="Calibri Light"/>
        </w:rPr>
        <w:t>, suhomesnat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>, različite vrste brašna, proizvod</w:t>
      </w:r>
      <w:r w:rsidR="00E2630B">
        <w:rPr>
          <w:rFonts w:ascii="Calibri Light" w:hAnsi="Calibri Light" w:cs="Calibri Light"/>
        </w:rPr>
        <w:t>e</w:t>
      </w:r>
      <w:r w:rsidRPr="00DE41CC">
        <w:rPr>
          <w:rFonts w:ascii="Calibri Light" w:hAnsi="Calibri Light" w:cs="Calibri Light"/>
        </w:rPr>
        <w:t xml:space="preserve"> od goji bobica, vino, rakije</w:t>
      </w:r>
      <w:r w:rsidR="00E2630B">
        <w:rPr>
          <w:rFonts w:ascii="Calibri Light" w:hAnsi="Calibri Light" w:cs="Calibri Light"/>
        </w:rPr>
        <w:t xml:space="preserve"> i </w:t>
      </w:r>
      <w:r w:rsidRPr="00DE41CC">
        <w:rPr>
          <w:rFonts w:ascii="Calibri Light" w:hAnsi="Calibri Light" w:cs="Calibri Light"/>
        </w:rPr>
        <w:t>voćne prerađevine.</w:t>
      </w:r>
      <w:r>
        <w:rPr>
          <w:rFonts w:ascii="Calibri Light" w:hAnsi="Calibri Light" w:cs="Calibri Light"/>
        </w:rPr>
        <w:t xml:space="preserve"> </w:t>
      </w:r>
    </w:p>
    <w:p w14:paraId="70318A13" w14:textId="77777777" w:rsidR="005372EE" w:rsidRDefault="005372EE" w:rsidP="00960AEF">
      <w:pPr>
        <w:spacing w:after="0"/>
        <w:jc w:val="both"/>
        <w:rPr>
          <w:rFonts w:ascii="Calibri Light" w:hAnsi="Calibri Light" w:cs="Calibri Light"/>
        </w:rPr>
      </w:pPr>
    </w:p>
    <w:p w14:paraId="68A23A35" w14:textId="39B29AD0" w:rsidR="005372EE" w:rsidRDefault="005372EE" w:rsidP="00960AEF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</w:t>
      </w:r>
      <w:r w:rsidRPr="006314D8">
        <w:rPr>
          <w:rFonts w:ascii="Calibri Light" w:hAnsi="Calibri Light" w:cs="Calibri Light"/>
          <w:b/>
          <w:bCs/>
        </w:rPr>
        <w:t>petak, 18.8.</w:t>
      </w:r>
      <w:r>
        <w:rPr>
          <w:rFonts w:ascii="Calibri Light" w:hAnsi="Calibri Light" w:cs="Calibri Light"/>
        </w:rPr>
        <w:t xml:space="preserve"> ljubitelji klasične glazbe moći će uživati u </w:t>
      </w:r>
      <w:r w:rsidR="006D0A1E">
        <w:rPr>
          <w:rFonts w:ascii="Calibri Light" w:hAnsi="Calibri Light" w:cs="Calibri Light"/>
        </w:rPr>
        <w:t xml:space="preserve">koncertu </w:t>
      </w:r>
      <w:r w:rsidR="00687B3C" w:rsidRPr="00077EA7">
        <w:rPr>
          <w:rFonts w:ascii="Calibri Light" w:hAnsi="Calibri Light" w:cs="Calibri Light"/>
        </w:rPr>
        <w:t>gudačk</w:t>
      </w:r>
      <w:r w:rsidR="00687B3C">
        <w:rPr>
          <w:rFonts w:ascii="Calibri Light" w:hAnsi="Calibri Light" w:cs="Calibri Light"/>
        </w:rPr>
        <w:t>og</w:t>
      </w:r>
      <w:r w:rsidR="00687B3C" w:rsidRPr="00077EA7">
        <w:rPr>
          <w:rFonts w:ascii="Calibri Light" w:hAnsi="Calibri Light" w:cs="Calibri Light"/>
        </w:rPr>
        <w:t xml:space="preserve"> kvartet</w:t>
      </w:r>
      <w:r w:rsidR="00687B3C">
        <w:rPr>
          <w:rFonts w:ascii="Calibri Light" w:hAnsi="Calibri Light" w:cs="Calibri Light"/>
        </w:rPr>
        <w:t xml:space="preserve">a </w:t>
      </w:r>
      <w:proofErr w:type="spellStart"/>
      <w:r w:rsidR="00687B3C" w:rsidRPr="006314D8">
        <w:rPr>
          <w:rFonts w:ascii="Calibri Light" w:hAnsi="Calibri Light" w:cs="Calibri Light"/>
          <w:b/>
          <w:bCs/>
        </w:rPr>
        <w:t>Cadenza</w:t>
      </w:r>
      <w:proofErr w:type="spellEnd"/>
      <w:r w:rsidR="00687B3C" w:rsidRPr="006314D8">
        <w:rPr>
          <w:rFonts w:ascii="Calibri Light" w:hAnsi="Calibri Light" w:cs="Calibri Light"/>
          <w:b/>
          <w:bCs/>
        </w:rPr>
        <w:t xml:space="preserve"> Zagreb</w:t>
      </w:r>
      <w:r w:rsidR="00687B3C">
        <w:rPr>
          <w:rFonts w:ascii="Calibri Light" w:hAnsi="Calibri Light" w:cs="Calibri Light"/>
        </w:rPr>
        <w:t xml:space="preserve"> </w:t>
      </w:r>
      <w:r w:rsidR="006314D8">
        <w:rPr>
          <w:rFonts w:ascii="Calibri Light" w:hAnsi="Calibri Light" w:cs="Calibri Light"/>
        </w:rPr>
        <w:t>u sklopu</w:t>
      </w:r>
      <w:r w:rsidR="00D53E96">
        <w:rPr>
          <w:rFonts w:ascii="Calibri Light" w:hAnsi="Calibri Light" w:cs="Calibri Light"/>
        </w:rPr>
        <w:t xml:space="preserve"> jednog od najstarijih porečkih</w:t>
      </w:r>
      <w:r w:rsidR="006314D8">
        <w:rPr>
          <w:rFonts w:ascii="Calibri Light" w:hAnsi="Calibri Light" w:cs="Calibri Light"/>
        </w:rPr>
        <w:t xml:space="preserve"> festivala </w:t>
      </w:r>
      <w:r w:rsidR="006314D8" w:rsidRPr="006314D8">
        <w:rPr>
          <w:rFonts w:ascii="Calibri Light" w:hAnsi="Calibri Light" w:cs="Calibri Light"/>
          <w:b/>
          <w:bCs/>
        </w:rPr>
        <w:t>"Koncerti u Eufrazijani"</w:t>
      </w:r>
      <w:r w:rsidR="00687B3C">
        <w:rPr>
          <w:rFonts w:ascii="Calibri Light" w:hAnsi="Calibri Light" w:cs="Calibri Light"/>
        </w:rPr>
        <w:t xml:space="preserve"> koj</w:t>
      </w:r>
      <w:r w:rsidR="00D53E96">
        <w:rPr>
          <w:rFonts w:ascii="Calibri Light" w:hAnsi="Calibri Light" w:cs="Calibri Light"/>
        </w:rPr>
        <w:t>i</w:t>
      </w:r>
      <w:r w:rsidR="00687B3C">
        <w:rPr>
          <w:rFonts w:ascii="Calibri Light" w:hAnsi="Calibri Light" w:cs="Calibri Light"/>
        </w:rPr>
        <w:t xml:space="preserve"> organizira Pučko otvoreno učilište Poreč. </w:t>
      </w:r>
    </w:p>
    <w:p w14:paraId="70AF312F" w14:textId="77777777" w:rsidR="00422F93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4980A64C" w14:textId="04F2E3B4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9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4E66FC34" w14:textId="77777777" w:rsidR="00BB721C" w:rsidRDefault="00BB721C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9D12127" w14:textId="3786EE0B" w:rsidR="00232FD9" w:rsidRDefault="006E344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522A097E" w14:textId="77777777" w:rsidR="00232FD9" w:rsidRPr="00422F93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10"/>
      <w:footerReference w:type="default" r:id="rId11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A428" w14:textId="77777777" w:rsidR="00E355AB" w:rsidRDefault="00E355AB" w:rsidP="00B728E0">
      <w:pPr>
        <w:spacing w:after="0" w:line="240" w:lineRule="auto"/>
      </w:pPr>
      <w:r>
        <w:separator/>
      </w:r>
    </w:p>
  </w:endnote>
  <w:endnote w:type="continuationSeparator" w:id="0">
    <w:p w14:paraId="31B9A01D" w14:textId="77777777" w:rsidR="00E355AB" w:rsidRDefault="00E355AB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A3CC" w14:textId="77777777" w:rsidR="00E355AB" w:rsidRDefault="00E355AB" w:rsidP="00B728E0">
      <w:pPr>
        <w:spacing w:after="0" w:line="240" w:lineRule="auto"/>
      </w:pPr>
      <w:r>
        <w:separator/>
      </w:r>
    </w:p>
  </w:footnote>
  <w:footnote w:type="continuationSeparator" w:id="0">
    <w:p w14:paraId="7B60A916" w14:textId="77777777" w:rsidR="00E355AB" w:rsidRDefault="00E355AB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12C6E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77EA7"/>
    <w:rsid w:val="00083A14"/>
    <w:rsid w:val="00083C1F"/>
    <w:rsid w:val="00086578"/>
    <w:rsid w:val="00087AAF"/>
    <w:rsid w:val="00091751"/>
    <w:rsid w:val="00096113"/>
    <w:rsid w:val="000A0054"/>
    <w:rsid w:val="000A37E3"/>
    <w:rsid w:val="000B01C4"/>
    <w:rsid w:val="000C40FD"/>
    <w:rsid w:val="000D2044"/>
    <w:rsid w:val="000D3886"/>
    <w:rsid w:val="000E07A3"/>
    <w:rsid w:val="000E0F8F"/>
    <w:rsid w:val="000F01A5"/>
    <w:rsid w:val="001010E8"/>
    <w:rsid w:val="00111D83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6C4E"/>
    <w:rsid w:val="0018778C"/>
    <w:rsid w:val="001B0889"/>
    <w:rsid w:val="001B27A0"/>
    <w:rsid w:val="001B4306"/>
    <w:rsid w:val="001B66BB"/>
    <w:rsid w:val="001C0CCE"/>
    <w:rsid w:val="001D1A44"/>
    <w:rsid w:val="001E3C14"/>
    <w:rsid w:val="001F3AEB"/>
    <w:rsid w:val="001F50E5"/>
    <w:rsid w:val="001F7A84"/>
    <w:rsid w:val="00200AA8"/>
    <w:rsid w:val="00207680"/>
    <w:rsid w:val="0020795E"/>
    <w:rsid w:val="002156A5"/>
    <w:rsid w:val="00215702"/>
    <w:rsid w:val="00232FD9"/>
    <w:rsid w:val="0023592B"/>
    <w:rsid w:val="00241DD6"/>
    <w:rsid w:val="0024217E"/>
    <w:rsid w:val="002446DF"/>
    <w:rsid w:val="00247CFA"/>
    <w:rsid w:val="002533CC"/>
    <w:rsid w:val="00255EEE"/>
    <w:rsid w:val="00270D98"/>
    <w:rsid w:val="00273224"/>
    <w:rsid w:val="002753C7"/>
    <w:rsid w:val="0027695E"/>
    <w:rsid w:val="002914DB"/>
    <w:rsid w:val="00296CEF"/>
    <w:rsid w:val="002B7BBA"/>
    <w:rsid w:val="002C436E"/>
    <w:rsid w:val="002C56D7"/>
    <w:rsid w:val="002D15D2"/>
    <w:rsid w:val="002D3B32"/>
    <w:rsid w:val="002D511E"/>
    <w:rsid w:val="002D561F"/>
    <w:rsid w:val="002E3C6A"/>
    <w:rsid w:val="002F0F57"/>
    <w:rsid w:val="002F5A77"/>
    <w:rsid w:val="00301233"/>
    <w:rsid w:val="00311A23"/>
    <w:rsid w:val="00314BA5"/>
    <w:rsid w:val="0031556F"/>
    <w:rsid w:val="00320270"/>
    <w:rsid w:val="00321A93"/>
    <w:rsid w:val="00323A02"/>
    <w:rsid w:val="00326858"/>
    <w:rsid w:val="00335747"/>
    <w:rsid w:val="00342DF3"/>
    <w:rsid w:val="00344ED0"/>
    <w:rsid w:val="0034781C"/>
    <w:rsid w:val="00350D40"/>
    <w:rsid w:val="003514C5"/>
    <w:rsid w:val="003534FB"/>
    <w:rsid w:val="003554CD"/>
    <w:rsid w:val="00357C11"/>
    <w:rsid w:val="003604C5"/>
    <w:rsid w:val="0036341A"/>
    <w:rsid w:val="00364218"/>
    <w:rsid w:val="00370BD1"/>
    <w:rsid w:val="00374DA7"/>
    <w:rsid w:val="00376F89"/>
    <w:rsid w:val="003778D5"/>
    <w:rsid w:val="00381459"/>
    <w:rsid w:val="00383979"/>
    <w:rsid w:val="00383F77"/>
    <w:rsid w:val="003938A1"/>
    <w:rsid w:val="00396189"/>
    <w:rsid w:val="00396D96"/>
    <w:rsid w:val="003A2876"/>
    <w:rsid w:val="003A2C5B"/>
    <w:rsid w:val="003A30B5"/>
    <w:rsid w:val="003A5CCC"/>
    <w:rsid w:val="003A74A7"/>
    <w:rsid w:val="003B00ED"/>
    <w:rsid w:val="003B0E0B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2F93"/>
    <w:rsid w:val="004243CE"/>
    <w:rsid w:val="004277A8"/>
    <w:rsid w:val="00427D45"/>
    <w:rsid w:val="00433E64"/>
    <w:rsid w:val="004445E9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571B"/>
    <w:rsid w:val="00477D8B"/>
    <w:rsid w:val="004830DD"/>
    <w:rsid w:val="004915DE"/>
    <w:rsid w:val="004920DB"/>
    <w:rsid w:val="00495A10"/>
    <w:rsid w:val="004A5F86"/>
    <w:rsid w:val="004C5A0F"/>
    <w:rsid w:val="004C6A79"/>
    <w:rsid w:val="004D0DCF"/>
    <w:rsid w:val="004E3EB9"/>
    <w:rsid w:val="00500DEE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372EE"/>
    <w:rsid w:val="005459F3"/>
    <w:rsid w:val="0054793B"/>
    <w:rsid w:val="00556B4C"/>
    <w:rsid w:val="00561D37"/>
    <w:rsid w:val="005650BC"/>
    <w:rsid w:val="00574793"/>
    <w:rsid w:val="005750A1"/>
    <w:rsid w:val="00583FB7"/>
    <w:rsid w:val="00593A51"/>
    <w:rsid w:val="005940F9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07B4F"/>
    <w:rsid w:val="00612945"/>
    <w:rsid w:val="006314D8"/>
    <w:rsid w:val="00631B0E"/>
    <w:rsid w:val="00660A34"/>
    <w:rsid w:val="0066408D"/>
    <w:rsid w:val="00665B65"/>
    <w:rsid w:val="0068105A"/>
    <w:rsid w:val="00687B3C"/>
    <w:rsid w:val="00693999"/>
    <w:rsid w:val="00696C8E"/>
    <w:rsid w:val="006A2792"/>
    <w:rsid w:val="006A44A6"/>
    <w:rsid w:val="006B1B7F"/>
    <w:rsid w:val="006B685D"/>
    <w:rsid w:val="006C712E"/>
    <w:rsid w:val="006D0108"/>
    <w:rsid w:val="006D0A1E"/>
    <w:rsid w:val="006E01F8"/>
    <w:rsid w:val="006E176B"/>
    <w:rsid w:val="006E1A77"/>
    <w:rsid w:val="006E1B8C"/>
    <w:rsid w:val="006E3449"/>
    <w:rsid w:val="006E44DD"/>
    <w:rsid w:val="006E5DB3"/>
    <w:rsid w:val="006E6760"/>
    <w:rsid w:val="006F16AD"/>
    <w:rsid w:val="00700028"/>
    <w:rsid w:val="00701906"/>
    <w:rsid w:val="00705F80"/>
    <w:rsid w:val="00706D07"/>
    <w:rsid w:val="007148CA"/>
    <w:rsid w:val="007169F6"/>
    <w:rsid w:val="00716AFC"/>
    <w:rsid w:val="0072559B"/>
    <w:rsid w:val="00725BC2"/>
    <w:rsid w:val="007335E3"/>
    <w:rsid w:val="00736FBB"/>
    <w:rsid w:val="00737412"/>
    <w:rsid w:val="007376DE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D3ABB"/>
    <w:rsid w:val="007E2947"/>
    <w:rsid w:val="007E2BB3"/>
    <w:rsid w:val="007F08F7"/>
    <w:rsid w:val="0080794B"/>
    <w:rsid w:val="0081288D"/>
    <w:rsid w:val="008230DC"/>
    <w:rsid w:val="00827428"/>
    <w:rsid w:val="0083247F"/>
    <w:rsid w:val="00841AF2"/>
    <w:rsid w:val="00854BE4"/>
    <w:rsid w:val="00870CBB"/>
    <w:rsid w:val="00871506"/>
    <w:rsid w:val="00871D38"/>
    <w:rsid w:val="00873032"/>
    <w:rsid w:val="0087355B"/>
    <w:rsid w:val="00875A5B"/>
    <w:rsid w:val="00882ED0"/>
    <w:rsid w:val="00883A37"/>
    <w:rsid w:val="0088614A"/>
    <w:rsid w:val="00886E4F"/>
    <w:rsid w:val="0089384A"/>
    <w:rsid w:val="00893CCA"/>
    <w:rsid w:val="008A29DD"/>
    <w:rsid w:val="008A34B9"/>
    <w:rsid w:val="008B10F1"/>
    <w:rsid w:val="008B1F69"/>
    <w:rsid w:val="008B2236"/>
    <w:rsid w:val="008B3854"/>
    <w:rsid w:val="008C2291"/>
    <w:rsid w:val="008C5CC2"/>
    <w:rsid w:val="008E0264"/>
    <w:rsid w:val="008E150D"/>
    <w:rsid w:val="008E420B"/>
    <w:rsid w:val="008E6DB8"/>
    <w:rsid w:val="008E7F65"/>
    <w:rsid w:val="008F3AAC"/>
    <w:rsid w:val="009007FB"/>
    <w:rsid w:val="00906363"/>
    <w:rsid w:val="009079BD"/>
    <w:rsid w:val="00921F5B"/>
    <w:rsid w:val="00936E0F"/>
    <w:rsid w:val="009419CE"/>
    <w:rsid w:val="00946E4B"/>
    <w:rsid w:val="00952840"/>
    <w:rsid w:val="0095590C"/>
    <w:rsid w:val="00956340"/>
    <w:rsid w:val="00956F66"/>
    <w:rsid w:val="00960AEF"/>
    <w:rsid w:val="009631D9"/>
    <w:rsid w:val="00967A7A"/>
    <w:rsid w:val="00973603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1837"/>
    <w:rsid w:val="00A13961"/>
    <w:rsid w:val="00A15CB8"/>
    <w:rsid w:val="00A17DE5"/>
    <w:rsid w:val="00A238C7"/>
    <w:rsid w:val="00A23D0C"/>
    <w:rsid w:val="00A2764A"/>
    <w:rsid w:val="00A27A92"/>
    <w:rsid w:val="00A446FD"/>
    <w:rsid w:val="00A44923"/>
    <w:rsid w:val="00A46327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3AEC"/>
    <w:rsid w:val="00AF4205"/>
    <w:rsid w:val="00B11097"/>
    <w:rsid w:val="00B12626"/>
    <w:rsid w:val="00B26C6A"/>
    <w:rsid w:val="00B309D9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B721C"/>
    <w:rsid w:val="00BC06A8"/>
    <w:rsid w:val="00BC1664"/>
    <w:rsid w:val="00BC38F3"/>
    <w:rsid w:val="00BC3FBE"/>
    <w:rsid w:val="00BD1DD7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5BAD"/>
    <w:rsid w:val="00C37B7B"/>
    <w:rsid w:val="00C40B9A"/>
    <w:rsid w:val="00C418A9"/>
    <w:rsid w:val="00C4776B"/>
    <w:rsid w:val="00C55201"/>
    <w:rsid w:val="00C6692A"/>
    <w:rsid w:val="00C75EE2"/>
    <w:rsid w:val="00C8325D"/>
    <w:rsid w:val="00C83853"/>
    <w:rsid w:val="00C92E87"/>
    <w:rsid w:val="00C93BEC"/>
    <w:rsid w:val="00CA0DAF"/>
    <w:rsid w:val="00CA486E"/>
    <w:rsid w:val="00CB1C19"/>
    <w:rsid w:val="00CB5AD7"/>
    <w:rsid w:val="00CC5B88"/>
    <w:rsid w:val="00CD161B"/>
    <w:rsid w:val="00CD26A9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3E96"/>
    <w:rsid w:val="00D570AE"/>
    <w:rsid w:val="00D60E28"/>
    <w:rsid w:val="00D61FBA"/>
    <w:rsid w:val="00D64E81"/>
    <w:rsid w:val="00D6671D"/>
    <w:rsid w:val="00D71F12"/>
    <w:rsid w:val="00D725B4"/>
    <w:rsid w:val="00D76227"/>
    <w:rsid w:val="00D814BF"/>
    <w:rsid w:val="00D836F8"/>
    <w:rsid w:val="00D900F4"/>
    <w:rsid w:val="00D96453"/>
    <w:rsid w:val="00DA7371"/>
    <w:rsid w:val="00DB2032"/>
    <w:rsid w:val="00DB5D20"/>
    <w:rsid w:val="00DB6C92"/>
    <w:rsid w:val="00DD10A7"/>
    <w:rsid w:val="00DD34CF"/>
    <w:rsid w:val="00DD5E09"/>
    <w:rsid w:val="00DE128E"/>
    <w:rsid w:val="00DE1F6A"/>
    <w:rsid w:val="00DF1C65"/>
    <w:rsid w:val="00DF580E"/>
    <w:rsid w:val="00DF5909"/>
    <w:rsid w:val="00DF6357"/>
    <w:rsid w:val="00E0517C"/>
    <w:rsid w:val="00E10CAB"/>
    <w:rsid w:val="00E10DDA"/>
    <w:rsid w:val="00E244D5"/>
    <w:rsid w:val="00E246A0"/>
    <w:rsid w:val="00E2630B"/>
    <w:rsid w:val="00E303E3"/>
    <w:rsid w:val="00E33F2F"/>
    <w:rsid w:val="00E355AB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22AA"/>
    <w:rsid w:val="00E85799"/>
    <w:rsid w:val="00E9088F"/>
    <w:rsid w:val="00E969E1"/>
    <w:rsid w:val="00E96A7A"/>
    <w:rsid w:val="00EA1667"/>
    <w:rsid w:val="00EA1EA9"/>
    <w:rsid w:val="00EA224D"/>
    <w:rsid w:val="00EB2E63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27FA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A2A50"/>
    <w:rsid w:val="00FB25C9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muladeparenzo@muzejpor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3488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 (18)</dc:title>
  <dc:subject>Porečko ljeto</dc:subject>
  <dc:creator>Ivana Prekalj Martinčević</dc:creator>
  <cp:lastModifiedBy>Ivana Prekalj Martinčević</cp:lastModifiedBy>
  <cp:revision>2</cp:revision>
  <cp:lastPrinted>2023-06-29T10:50:00Z</cp:lastPrinted>
  <dcterms:created xsi:type="dcterms:W3CDTF">2023-08-14T07:34:00Z</dcterms:created>
  <dcterms:modified xsi:type="dcterms:W3CDTF">2023-08-14T07:34:00Z</dcterms:modified>
</cp:coreProperties>
</file>