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493F" w14:textId="68CE5D68" w:rsidR="002635A2" w:rsidRDefault="002635A2" w:rsidP="002635A2">
      <w:pPr>
        <w:spacing w:line="360" w:lineRule="auto"/>
        <w:rPr>
          <w:rFonts w:ascii="Cambria" w:hAnsi="Cambria"/>
          <w:color w:val="1F497D"/>
          <w:szCs w:val="24"/>
          <w:lang w:val="hr-HR"/>
        </w:rPr>
      </w:pPr>
    </w:p>
    <w:p w14:paraId="4FE25E29" w14:textId="3BBC26F4" w:rsidR="007A5ECF" w:rsidRDefault="007A5ECF" w:rsidP="002635A2">
      <w:pPr>
        <w:spacing w:line="360" w:lineRule="auto"/>
        <w:rPr>
          <w:rFonts w:ascii="Cambria" w:hAnsi="Cambria"/>
          <w:color w:val="1F497D"/>
          <w:szCs w:val="24"/>
          <w:lang w:val="hr-HR"/>
        </w:rPr>
      </w:pPr>
      <w:r>
        <w:rPr>
          <w:rFonts w:ascii="Cambria" w:hAnsi="Cambria"/>
          <w:color w:val="1F497D"/>
          <w:szCs w:val="24"/>
          <w:lang w:val="hr-HR"/>
        </w:rPr>
        <w:t>U Poreču, 7.2.2020.</w:t>
      </w:r>
    </w:p>
    <w:p w14:paraId="3C2F3E2D" w14:textId="77777777" w:rsidR="007A5ECF" w:rsidRDefault="007A5ECF" w:rsidP="002635A2">
      <w:pPr>
        <w:spacing w:line="360" w:lineRule="auto"/>
        <w:rPr>
          <w:rFonts w:ascii="Cambria" w:hAnsi="Cambria"/>
          <w:color w:val="1F497D"/>
          <w:szCs w:val="24"/>
          <w:lang w:val="hr-HR"/>
        </w:rPr>
      </w:pPr>
    </w:p>
    <w:p w14:paraId="0C975764" w14:textId="43CC97F7" w:rsidR="004F58B6" w:rsidRDefault="004F58B6" w:rsidP="004F58B6">
      <w:pPr>
        <w:spacing w:line="360" w:lineRule="auto"/>
        <w:jc w:val="right"/>
        <w:rPr>
          <w:rFonts w:ascii="Cambria" w:hAnsi="Cambria"/>
          <w:color w:val="1F497D"/>
          <w:szCs w:val="24"/>
          <w:lang w:val="hr-HR"/>
        </w:rPr>
      </w:pPr>
      <w:r>
        <w:rPr>
          <w:rFonts w:ascii="Cambria" w:hAnsi="Cambria"/>
          <w:color w:val="1F497D"/>
          <w:szCs w:val="24"/>
          <w:lang w:val="hr-HR"/>
        </w:rPr>
        <w:t>- PRIOPĆENJE ZA MEDIJE</w:t>
      </w:r>
    </w:p>
    <w:p w14:paraId="152BEA91" w14:textId="77777777" w:rsidR="004F58B6" w:rsidRDefault="004F58B6" w:rsidP="00BE2EA2">
      <w:pPr>
        <w:tabs>
          <w:tab w:val="left" w:pos="1092"/>
        </w:tabs>
        <w:spacing w:after="120"/>
        <w:jc w:val="both"/>
        <w:rPr>
          <w:rFonts w:ascii="Cambria" w:hAnsi="Cambria"/>
          <w:color w:val="1F497D"/>
          <w:szCs w:val="24"/>
          <w:lang w:val="hr-HR"/>
        </w:rPr>
      </w:pPr>
    </w:p>
    <w:p w14:paraId="3C8FEC80" w14:textId="77777777" w:rsidR="00FF073F" w:rsidRDefault="00FF073F" w:rsidP="00BE2EA2">
      <w:pPr>
        <w:tabs>
          <w:tab w:val="left" w:pos="1092"/>
        </w:tabs>
        <w:spacing w:after="120"/>
        <w:jc w:val="both"/>
        <w:rPr>
          <w:rFonts w:ascii="Cambria" w:hAnsi="Cambria"/>
          <w:color w:val="1F497D"/>
          <w:szCs w:val="24"/>
          <w:lang w:val="hr-HR"/>
        </w:rPr>
      </w:pPr>
    </w:p>
    <w:p w14:paraId="414D34DB" w14:textId="25B5DB5B" w:rsidR="005801FA" w:rsidRDefault="004F58B6" w:rsidP="005801FA">
      <w:pPr>
        <w:spacing w:line="276" w:lineRule="auto"/>
        <w:jc w:val="center"/>
        <w:rPr>
          <w:rFonts w:ascii="Cambria" w:hAnsi="Cambria"/>
          <w:b/>
          <w:i/>
          <w:color w:val="1F497D"/>
          <w:sz w:val="36"/>
          <w:szCs w:val="36"/>
          <w:lang w:val="hr-HR"/>
        </w:rPr>
      </w:pPr>
      <w:r>
        <w:rPr>
          <w:rFonts w:ascii="Cambria" w:hAnsi="Cambria"/>
          <w:b/>
          <w:i/>
          <w:color w:val="1F497D"/>
          <w:sz w:val="36"/>
          <w:szCs w:val="36"/>
          <w:lang w:val="hr-HR"/>
        </w:rPr>
        <w:t>Turistička zajednica Grada Poreča organizira e</w:t>
      </w:r>
      <w:r w:rsidR="009C1DF3">
        <w:rPr>
          <w:rFonts w:ascii="Cambria" w:hAnsi="Cambria"/>
          <w:b/>
          <w:i/>
          <w:color w:val="1F497D"/>
          <w:sz w:val="36"/>
          <w:szCs w:val="36"/>
          <w:lang w:val="hr-HR"/>
        </w:rPr>
        <w:t>dukacij</w:t>
      </w:r>
      <w:r w:rsidR="00595F8D">
        <w:rPr>
          <w:rFonts w:ascii="Cambria" w:hAnsi="Cambria"/>
          <w:b/>
          <w:i/>
          <w:color w:val="1F497D"/>
          <w:sz w:val="36"/>
          <w:szCs w:val="36"/>
          <w:lang w:val="hr-HR"/>
        </w:rPr>
        <w:t>u</w:t>
      </w:r>
      <w:r w:rsidR="009C1DF3">
        <w:rPr>
          <w:rFonts w:ascii="Cambria" w:hAnsi="Cambria"/>
          <w:b/>
          <w:i/>
          <w:color w:val="1F497D"/>
          <w:sz w:val="36"/>
          <w:szCs w:val="36"/>
          <w:lang w:val="hr-HR"/>
        </w:rPr>
        <w:t xml:space="preserve"> za </w:t>
      </w:r>
      <w:r w:rsidR="00C054A1">
        <w:rPr>
          <w:rFonts w:ascii="Cambria" w:hAnsi="Cambria"/>
          <w:b/>
          <w:i/>
          <w:color w:val="1F497D"/>
          <w:sz w:val="36"/>
          <w:szCs w:val="36"/>
          <w:lang w:val="hr-HR"/>
        </w:rPr>
        <w:t>domaćine u obiteljskom smještaju</w:t>
      </w:r>
    </w:p>
    <w:p w14:paraId="1841C777" w14:textId="3834166D" w:rsidR="00424C08" w:rsidRDefault="004F58B6" w:rsidP="005801FA">
      <w:pPr>
        <w:spacing w:line="276" w:lineRule="auto"/>
        <w:jc w:val="center"/>
        <w:rPr>
          <w:rFonts w:ascii="Cambria" w:hAnsi="Cambria"/>
          <w:b/>
          <w:i/>
          <w:color w:val="1F497D"/>
          <w:sz w:val="36"/>
          <w:szCs w:val="36"/>
          <w:lang w:val="hr-HR"/>
        </w:rPr>
      </w:pPr>
      <w:r>
        <w:rPr>
          <w:rFonts w:ascii="Cambria" w:hAnsi="Cambria"/>
          <w:b/>
          <w:i/>
          <w:color w:val="1F497D"/>
          <w:sz w:val="36"/>
          <w:szCs w:val="36"/>
          <w:lang w:val="hr-HR"/>
        </w:rPr>
        <w:t>„</w:t>
      </w:r>
      <w:r w:rsidR="004F43FB" w:rsidRPr="003A64C3">
        <w:rPr>
          <w:rFonts w:ascii="Cambria" w:hAnsi="Cambria"/>
          <w:b/>
          <w:i/>
          <w:color w:val="1F497D"/>
          <w:sz w:val="36"/>
          <w:szCs w:val="36"/>
          <w:lang w:val="hr-HR"/>
        </w:rPr>
        <w:t xml:space="preserve">ISTINSKI </w:t>
      </w:r>
      <w:r w:rsidR="00424C08" w:rsidRPr="003A64C3">
        <w:rPr>
          <w:rFonts w:ascii="Cambria" w:hAnsi="Cambria"/>
          <w:b/>
          <w:i/>
          <w:color w:val="1F497D"/>
          <w:sz w:val="36"/>
          <w:szCs w:val="36"/>
          <w:lang w:val="hr-HR"/>
        </w:rPr>
        <w:t xml:space="preserve">AMBASADORI </w:t>
      </w:r>
      <w:r w:rsidR="00F926E8">
        <w:rPr>
          <w:rFonts w:ascii="Cambria" w:hAnsi="Cambria"/>
          <w:b/>
          <w:i/>
          <w:color w:val="1F497D"/>
          <w:sz w:val="36"/>
          <w:szCs w:val="36"/>
          <w:lang w:val="hr-HR"/>
        </w:rPr>
        <w:t xml:space="preserve">NAŠEG </w:t>
      </w:r>
      <w:r w:rsidR="003A64C3" w:rsidRPr="003A64C3">
        <w:rPr>
          <w:rFonts w:ascii="Cambria" w:hAnsi="Cambria"/>
          <w:b/>
          <w:i/>
          <w:color w:val="1F497D"/>
          <w:sz w:val="36"/>
          <w:szCs w:val="36"/>
          <w:lang w:val="hr-HR"/>
        </w:rPr>
        <w:t>TURIZMA</w:t>
      </w:r>
      <w:r>
        <w:rPr>
          <w:rFonts w:ascii="Cambria" w:hAnsi="Cambria"/>
          <w:b/>
          <w:i/>
          <w:color w:val="1F497D"/>
          <w:sz w:val="36"/>
          <w:szCs w:val="36"/>
          <w:lang w:val="hr-HR"/>
        </w:rPr>
        <w:t>“</w:t>
      </w:r>
    </w:p>
    <w:p w14:paraId="7289EB57" w14:textId="77777777" w:rsidR="003A64C3" w:rsidRPr="00BE2EA2" w:rsidRDefault="003A64C3" w:rsidP="00A16F4F">
      <w:pPr>
        <w:tabs>
          <w:tab w:val="left" w:pos="1092"/>
        </w:tabs>
        <w:spacing w:after="120"/>
        <w:jc w:val="both"/>
        <w:rPr>
          <w:rFonts w:ascii="Cambria" w:hAnsi="Cambria"/>
          <w:color w:val="1F497D"/>
          <w:szCs w:val="24"/>
          <w:lang w:val="hr-HR"/>
        </w:rPr>
      </w:pPr>
      <w:bookmarkStart w:id="0" w:name="_GoBack"/>
      <w:bookmarkEnd w:id="0"/>
    </w:p>
    <w:p w14:paraId="59C46E5F" w14:textId="355D36DA" w:rsidR="006F34C1" w:rsidRDefault="00424C08" w:rsidP="00A16F4F">
      <w:pPr>
        <w:tabs>
          <w:tab w:val="left" w:pos="1092"/>
        </w:tabs>
        <w:spacing w:after="120"/>
        <w:jc w:val="both"/>
        <w:rPr>
          <w:rFonts w:ascii="Cambria" w:hAnsi="Cambria"/>
          <w:color w:val="1F497D"/>
          <w:szCs w:val="24"/>
          <w:lang w:val="hr-HR"/>
        </w:rPr>
      </w:pPr>
      <w:r>
        <w:rPr>
          <w:rFonts w:ascii="Cambria" w:hAnsi="Cambria"/>
          <w:color w:val="1F497D"/>
          <w:szCs w:val="24"/>
          <w:lang w:val="hr-HR"/>
        </w:rPr>
        <w:t xml:space="preserve">U sklopu </w:t>
      </w:r>
      <w:r w:rsidR="003F4950" w:rsidRPr="003F4950">
        <w:rPr>
          <w:rFonts w:ascii="Cambria" w:hAnsi="Cambria"/>
          <w:color w:val="1F497D"/>
          <w:szCs w:val="24"/>
          <w:lang w:val="hr-HR"/>
        </w:rPr>
        <w:t>35. međunarodn</w:t>
      </w:r>
      <w:r w:rsidR="003F4950">
        <w:rPr>
          <w:rFonts w:ascii="Cambria" w:hAnsi="Cambria"/>
          <w:color w:val="1F497D"/>
          <w:szCs w:val="24"/>
          <w:lang w:val="hr-HR"/>
        </w:rPr>
        <w:t>og</w:t>
      </w:r>
      <w:r w:rsidR="003F4950" w:rsidRPr="003F4950">
        <w:rPr>
          <w:rFonts w:ascii="Cambria" w:hAnsi="Cambria"/>
          <w:color w:val="1F497D"/>
          <w:szCs w:val="24"/>
          <w:lang w:val="hr-HR"/>
        </w:rPr>
        <w:t xml:space="preserve"> saj</w:t>
      </w:r>
      <w:r w:rsidR="003F4950">
        <w:rPr>
          <w:rFonts w:ascii="Cambria" w:hAnsi="Cambria"/>
          <w:color w:val="1F497D"/>
          <w:szCs w:val="24"/>
          <w:lang w:val="hr-HR"/>
        </w:rPr>
        <w:t>ma</w:t>
      </w:r>
      <w:r w:rsidR="003F4950" w:rsidRPr="003F4950">
        <w:rPr>
          <w:rFonts w:ascii="Cambria" w:hAnsi="Cambria"/>
          <w:color w:val="1F497D"/>
          <w:szCs w:val="24"/>
          <w:lang w:val="hr-HR"/>
        </w:rPr>
        <w:t xml:space="preserve"> prehrane, pića i opreme za turizam</w:t>
      </w:r>
      <w:r w:rsidR="003F4950">
        <w:rPr>
          <w:rFonts w:ascii="Cambria" w:hAnsi="Cambria"/>
          <w:color w:val="1F497D"/>
          <w:szCs w:val="24"/>
          <w:lang w:val="hr-HR"/>
        </w:rPr>
        <w:t xml:space="preserve"> – Promohotel, koji se </w:t>
      </w:r>
      <w:r w:rsidR="00534C78">
        <w:rPr>
          <w:rFonts w:ascii="Cambria" w:hAnsi="Cambria"/>
          <w:color w:val="1F497D"/>
          <w:szCs w:val="24"/>
          <w:lang w:val="hr-HR"/>
        </w:rPr>
        <w:t xml:space="preserve">održava od </w:t>
      </w:r>
      <w:r w:rsidR="00962AE3">
        <w:rPr>
          <w:rFonts w:ascii="Cambria" w:hAnsi="Cambria"/>
          <w:color w:val="1F497D"/>
          <w:szCs w:val="24"/>
          <w:lang w:val="hr-HR"/>
        </w:rPr>
        <w:t xml:space="preserve">12. do 15.02.2020. godine u </w:t>
      </w:r>
      <w:r w:rsidR="004B0711" w:rsidRPr="004B0711">
        <w:rPr>
          <w:rFonts w:ascii="Cambria" w:hAnsi="Cambria"/>
          <w:color w:val="1F497D"/>
          <w:szCs w:val="24"/>
          <w:lang w:val="hr-HR"/>
        </w:rPr>
        <w:t>sportsk</w:t>
      </w:r>
      <w:r w:rsidR="004B0711">
        <w:rPr>
          <w:rFonts w:ascii="Cambria" w:hAnsi="Cambria"/>
          <w:color w:val="1F497D"/>
          <w:szCs w:val="24"/>
          <w:lang w:val="hr-HR"/>
        </w:rPr>
        <w:t>oj</w:t>
      </w:r>
      <w:r w:rsidR="004B0711" w:rsidRPr="004B0711">
        <w:rPr>
          <w:rFonts w:ascii="Cambria" w:hAnsi="Cambria"/>
          <w:color w:val="1F497D"/>
          <w:szCs w:val="24"/>
          <w:lang w:val="hr-HR"/>
        </w:rPr>
        <w:t xml:space="preserve"> dvoran</w:t>
      </w:r>
      <w:r w:rsidR="004B0711">
        <w:rPr>
          <w:rFonts w:ascii="Cambria" w:hAnsi="Cambria"/>
          <w:color w:val="1F497D"/>
          <w:szCs w:val="24"/>
          <w:lang w:val="hr-HR"/>
        </w:rPr>
        <w:t>i</w:t>
      </w:r>
      <w:r w:rsidR="004B0711" w:rsidRPr="004B0711">
        <w:rPr>
          <w:rFonts w:ascii="Cambria" w:hAnsi="Cambria"/>
          <w:color w:val="1F497D"/>
          <w:szCs w:val="24"/>
          <w:lang w:val="hr-HR"/>
        </w:rPr>
        <w:t xml:space="preserve"> </w:t>
      </w:r>
      <w:proofErr w:type="spellStart"/>
      <w:r w:rsidR="004B0711" w:rsidRPr="004B0711">
        <w:rPr>
          <w:rFonts w:ascii="Cambria" w:hAnsi="Cambria"/>
          <w:color w:val="1F497D"/>
          <w:szCs w:val="24"/>
          <w:lang w:val="hr-HR"/>
        </w:rPr>
        <w:t>Žatika</w:t>
      </w:r>
      <w:proofErr w:type="spellEnd"/>
      <w:r w:rsidR="004B0711">
        <w:rPr>
          <w:rFonts w:ascii="Cambria" w:hAnsi="Cambria"/>
          <w:color w:val="1F497D"/>
          <w:szCs w:val="24"/>
          <w:lang w:val="hr-HR"/>
        </w:rPr>
        <w:t xml:space="preserve"> u Poreču, </w:t>
      </w:r>
      <w:r w:rsidR="00534C78">
        <w:rPr>
          <w:rFonts w:ascii="Cambria" w:hAnsi="Cambria"/>
          <w:color w:val="1F497D"/>
          <w:szCs w:val="24"/>
          <w:lang w:val="hr-HR"/>
        </w:rPr>
        <w:t xml:space="preserve">Turistička zajednica Grada Poreča </w:t>
      </w:r>
      <w:r w:rsidR="004F3D49">
        <w:rPr>
          <w:rFonts w:ascii="Cambria" w:hAnsi="Cambria"/>
          <w:color w:val="1F497D"/>
          <w:szCs w:val="24"/>
          <w:lang w:val="hr-HR"/>
        </w:rPr>
        <w:t>već tradicionalno organizira</w:t>
      </w:r>
      <w:r w:rsidR="00F459E7">
        <w:rPr>
          <w:rFonts w:ascii="Cambria" w:hAnsi="Cambria"/>
          <w:color w:val="1F497D"/>
          <w:szCs w:val="24"/>
          <w:lang w:val="hr-HR"/>
        </w:rPr>
        <w:t xml:space="preserve"> </w:t>
      </w:r>
      <w:r w:rsidR="007A7716" w:rsidRPr="00C92D15">
        <w:rPr>
          <w:rFonts w:ascii="Cambria" w:hAnsi="Cambria"/>
          <w:color w:val="1F497D"/>
          <w:szCs w:val="24"/>
          <w:lang w:val="hr-HR"/>
        </w:rPr>
        <w:t xml:space="preserve">besplatnu edukaciju </w:t>
      </w:r>
      <w:r w:rsidR="00534C78">
        <w:rPr>
          <w:rFonts w:ascii="Cambria" w:hAnsi="Cambria"/>
          <w:color w:val="1F497D"/>
          <w:szCs w:val="24"/>
          <w:lang w:val="hr-HR"/>
        </w:rPr>
        <w:t xml:space="preserve">namijenjenu </w:t>
      </w:r>
      <w:r w:rsidR="006F3D3B">
        <w:rPr>
          <w:rFonts w:ascii="Cambria" w:hAnsi="Cambria"/>
          <w:color w:val="1F497D"/>
          <w:szCs w:val="24"/>
          <w:lang w:val="hr-HR"/>
        </w:rPr>
        <w:t>domaćinima u obiteljskom smještaju</w:t>
      </w:r>
      <w:r w:rsidR="002919A8">
        <w:rPr>
          <w:rFonts w:ascii="Cambria" w:hAnsi="Cambria"/>
          <w:color w:val="1F497D"/>
          <w:szCs w:val="24"/>
          <w:lang w:val="hr-HR"/>
        </w:rPr>
        <w:t xml:space="preserve"> – iznajmljivačima,</w:t>
      </w:r>
      <w:r w:rsidR="00E56ED4">
        <w:rPr>
          <w:rFonts w:ascii="Cambria" w:hAnsi="Cambria"/>
          <w:color w:val="1F497D"/>
          <w:szCs w:val="24"/>
          <w:lang w:val="hr-HR"/>
        </w:rPr>
        <w:t xml:space="preserve"> s područja Grada Poreča - Parenzo</w:t>
      </w:r>
      <w:r w:rsidR="00A16F4F" w:rsidRPr="002635A2">
        <w:rPr>
          <w:rFonts w:ascii="Cambria" w:hAnsi="Cambria"/>
          <w:color w:val="1F497D"/>
          <w:szCs w:val="24"/>
          <w:lang w:val="hr-HR"/>
        </w:rPr>
        <w:t xml:space="preserve">. </w:t>
      </w:r>
    </w:p>
    <w:p w14:paraId="0DE77060" w14:textId="5C37E2BF" w:rsidR="006F34C1" w:rsidRDefault="00D525D2" w:rsidP="00A16F4F">
      <w:pPr>
        <w:tabs>
          <w:tab w:val="left" w:pos="1092"/>
        </w:tabs>
        <w:spacing w:after="120"/>
        <w:jc w:val="both"/>
        <w:rPr>
          <w:rFonts w:ascii="Cambria" w:hAnsi="Cambria"/>
          <w:color w:val="1F497D"/>
          <w:szCs w:val="24"/>
          <w:lang w:val="hr-HR"/>
        </w:rPr>
      </w:pPr>
      <w:r>
        <w:rPr>
          <w:rFonts w:ascii="Cambria" w:hAnsi="Cambria"/>
          <w:color w:val="1F497D"/>
          <w:szCs w:val="24"/>
          <w:lang w:val="hr-HR"/>
        </w:rPr>
        <w:t>Besplatna edukacija</w:t>
      </w:r>
      <w:r w:rsidRPr="00C92D15">
        <w:rPr>
          <w:rFonts w:ascii="Cambria" w:hAnsi="Cambria"/>
          <w:color w:val="1F497D"/>
          <w:szCs w:val="24"/>
          <w:lang w:val="hr-HR"/>
        </w:rPr>
        <w:t xml:space="preserve"> </w:t>
      </w:r>
      <w:r>
        <w:rPr>
          <w:rFonts w:ascii="Cambria" w:hAnsi="Cambria"/>
          <w:color w:val="1F497D"/>
          <w:szCs w:val="24"/>
          <w:lang w:val="hr-HR"/>
        </w:rPr>
        <w:t xml:space="preserve">održati će se u </w:t>
      </w:r>
      <w:r w:rsidRPr="00E56ED4">
        <w:rPr>
          <w:rFonts w:ascii="Cambria" w:hAnsi="Cambria"/>
          <w:b/>
          <w:noProof/>
          <w:color w:val="CC0099"/>
          <w:szCs w:val="24"/>
          <w:lang w:val="hr-HR"/>
        </w:rPr>
        <w:t>SUBOTU 15.2.2020.</w:t>
      </w:r>
      <w:r>
        <w:rPr>
          <w:rFonts w:ascii="Cambria" w:hAnsi="Cambria"/>
          <w:color w:val="1F497D"/>
          <w:szCs w:val="24"/>
          <w:lang w:val="hr-HR"/>
        </w:rPr>
        <w:t xml:space="preserve"> godine</w:t>
      </w:r>
      <w:r w:rsidR="00E56ED4">
        <w:rPr>
          <w:rFonts w:ascii="Cambria" w:hAnsi="Cambria"/>
          <w:color w:val="1F497D"/>
          <w:szCs w:val="24"/>
          <w:lang w:val="hr-HR"/>
        </w:rPr>
        <w:t xml:space="preserve">, </w:t>
      </w:r>
      <w:r w:rsidR="00E56ED4" w:rsidRPr="00E56ED4">
        <w:rPr>
          <w:rFonts w:ascii="Cambria" w:hAnsi="Cambria"/>
          <w:b/>
          <w:noProof/>
          <w:color w:val="CC0099"/>
          <w:szCs w:val="24"/>
          <w:lang w:val="hr-HR"/>
        </w:rPr>
        <w:t xml:space="preserve">s početkom </w:t>
      </w:r>
      <w:r w:rsidRPr="00E56ED4">
        <w:rPr>
          <w:rFonts w:ascii="Cambria" w:hAnsi="Cambria"/>
          <w:b/>
          <w:noProof/>
          <w:color w:val="CC0099"/>
          <w:szCs w:val="24"/>
          <w:lang w:val="hr-HR"/>
        </w:rPr>
        <w:t>u 10.00 sati</w:t>
      </w:r>
      <w:r w:rsidRPr="00C92D15">
        <w:rPr>
          <w:rFonts w:ascii="Cambria" w:hAnsi="Cambria"/>
          <w:color w:val="1F497D"/>
          <w:szCs w:val="24"/>
          <w:lang w:val="hr-HR"/>
        </w:rPr>
        <w:t xml:space="preserve">, a </w:t>
      </w:r>
      <w:r>
        <w:rPr>
          <w:rFonts w:ascii="Cambria" w:hAnsi="Cambria"/>
          <w:color w:val="1F497D"/>
          <w:szCs w:val="24"/>
          <w:lang w:val="hr-HR"/>
        </w:rPr>
        <w:t>trajanje edukacije je do 1</w:t>
      </w:r>
      <w:r w:rsidR="00937859">
        <w:rPr>
          <w:rFonts w:ascii="Cambria" w:hAnsi="Cambria"/>
          <w:color w:val="1F497D"/>
          <w:szCs w:val="24"/>
          <w:lang w:val="hr-HR"/>
        </w:rPr>
        <w:t>6</w:t>
      </w:r>
      <w:r>
        <w:rPr>
          <w:rFonts w:ascii="Cambria" w:hAnsi="Cambria"/>
          <w:color w:val="1F497D"/>
          <w:szCs w:val="24"/>
          <w:lang w:val="hr-HR"/>
        </w:rPr>
        <w:t>.</w:t>
      </w:r>
      <w:r w:rsidR="00937859">
        <w:rPr>
          <w:rFonts w:ascii="Cambria" w:hAnsi="Cambria"/>
          <w:color w:val="1F497D"/>
          <w:szCs w:val="24"/>
          <w:lang w:val="hr-HR"/>
        </w:rPr>
        <w:t>0</w:t>
      </w:r>
      <w:r>
        <w:rPr>
          <w:rFonts w:ascii="Cambria" w:hAnsi="Cambria"/>
          <w:color w:val="1F497D"/>
          <w:szCs w:val="24"/>
          <w:lang w:val="hr-HR"/>
        </w:rPr>
        <w:t>0 sati</w:t>
      </w:r>
      <w:r w:rsidRPr="00C92D15">
        <w:rPr>
          <w:rFonts w:ascii="Cambria" w:hAnsi="Cambria"/>
          <w:color w:val="1F497D"/>
          <w:szCs w:val="24"/>
          <w:lang w:val="hr-HR"/>
        </w:rPr>
        <w:t>.</w:t>
      </w:r>
    </w:p>
    <w:p w14:paraId="02DC2436" w14:textId="0B75B43D" w:rsidR="00175C78" w:rsidRPr="002919A8" w:rsidRDefault="00E56ED4" w:rsidP="002919A8">
      <w:pPr>
        <w:jc w:val="both"/>
        <w:rPr>
          <w:rFonts w:ascii="Cambria" w:hAnsi="Cambria"/>
          <w:color w:val="1F497D"/>
          <w:szCs w:val="24"/>
          <w:lang w:val="hr-HR"/>
        </w:rPr>
      </w:pPr>
      <w:r w:rsidRPr="00E56ED4">
        <w:rPr>
          <w:rFonts w:ascii="Cambria" w:hAnsi="Cambria"/>
          <w:color w:val="1F497D"/>
          <w:szCs w:val="24"/>
          <w:lang w:val="hr-HR"/>
        </w:rPr>
        <w:t>Polaznicima će po završetku biti dodijeljen certifikat Turističke zajednice Grada Poreča</w:t>
      </w:r>
      <w:r>
        <w:rPr>
          <w:rFonts w:ascii="Cambria" w:hAnsi="Cambria"/>
          <w:color w:val="1F497D"/>
          <w:szCs w:val="24"/>
          <w:lang w:val="hr-HR"/>
        </w:rPr>
        <w:t xml:space="preserve"> </w:t>
      </w:r>
      <w:r w:rsidRPr="002919A8">
        <w:rPr>
          <w:rFonts w:ascii="Cambria" w:hAnsi="Cambria"/>
          <w:b/>
          <w:noProof/>
          <w:color w:val="CC0099"/>
          <w:szCs w:val="24"/>
          <w:lang w:val="hr-HR"/>
        </w:rPr>
        <w:t>EDUCIRANI DOMAĆIN / EDUCATED HOST 2020.</w:t>
      </w:r>
    </w:p>
    <w:p w14:paraId="3D9043F5" w14:textId="77777777" w:rsidR="002919A8" w:rsidRPr="002919A8" w:rsidRDefault="002919A8" w:rsidP="002919A8">
      <w:pPr>
        <w:jc w:val="both"/>
        <w:rPr>
          <w:rFonts w:ascii="Cambria" w:hAnsi="Cambria"/>
          <w:color w:val="1F497D"/>
          <w:szCs w:val="24"/>
          <w:lang w:val="hr-HR"/>
        </w:rPr>
      </w:pPr>
    </w:p>
    <w:p w14:paraId="6D300D6A" w14:textId="77777777" w:rsidR="00AD2F17" w:rsidRPr="00C92D15" w:rsidRDefault="00AD2F17" w:rsidP="00AD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2"/>
        </w:tabs>
        <w:jc w:val="center"/>
        <w:rPr>
          <w:rFonts w:ascii="Cambria" w:hAnsi="Cambria"/>
          <w:b/>
          <w:noProof/>
          <w:color w:val="1F497D"/>
          <w:szCs w:val="24"/>
          <w:lang w:val="hr-HR"/>
        </w:rPr>
      </w:pPr>
    </w:p>
    <w:p w14:paraId="498F4941" w14:textId="1EEE4211" w:rsidR="00AD2F17" w:rsidRPr="00E56ED4" w:rsidRDefault="00E56ED4" w:rsidP="00AD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2"/>
        </w:tabs>
        <w:jc w:val="center"/>
        <w:rPr>
          <w:rFonts w:ascii="Cambria" w:hAnsi="Cambria"/>
          <w:bCs/>
          <w:noProof/>
          <w:color w:val="1F497D"/>
          <w:szCs w:val="24"/>
          <w:lang w:val="hr-HR"/>
        </w:rPr>
      </w:pPr>
      <w:r w:rsidRPr="00E56ED4">
        <w:rPr>
          <w:rFonts w:ascii="Cambria" w:hAnsi="Cambria"/>
          <w:bCs/>
          <w:noProof/>
          <w:color w:val="1F497D"/>
          <w:szCs w:val="24"/>
          <w:lang w:val="hr-HR"/>
        </w:rPr>
        <w:t>Zbog ograničenog broja mjesta, prijava na radionicu je</w:t>
      </w:r>
      <w:r w:rsidRPr="00E56ED4">
        <w:rPr>
          <w:rFonts w:ascii="Cambria" w:hAnsi="Cambria"/>
          <w:b/>
          <w:noProof/>
          <w:color w:val="1F497D"/>
          <w:szCs w:val="24"/>
          <w:lang w:val="hr-HR"/>
        </w:rPr>
        <w:t xml:space="preserve"> </w:t>
      </w:r>
      <w:r w:rsidRPr="00E56ED4">
        <w:rPr>
          <w:rFonts w:ascii="Cambria" w:hAnsi="Cambria"/>
          <w:b/>
          <w:noProof/>
          <w:color w:val="CC0099"/>
          <w:szCs w:val="24"/>
          <w:lang w:val="hr-HR"/>
        </w:rPr>
        <w:t>OBAVEZNA</w:t>
      </w:r>
      <w:r w:rsidRPr="00E56ED4">
        <w:rPr>
          <w:rFonts w:ascii="Cambria" w:hAnsi="Cambria"/>
          <w:bCs/>
          <w:noProof/>
          <w:color w:val="1F497D"/>
          <w:szCs w:val="24"/>
          <w:lang w:val="hr-HR"/>
        </w:rPr>
        <w:t>, a svi zainteresirani mogu se prijaviti</w:t>
      </w:r>
      <w:r w:rsidRPr="00E56ED4">
        <w:rPr>
          <w:rFonts w:ascii="Cambria" w:hAnsi="Cambria"/>
          <w:b/>
          <w:noProof/>
          <w:color w:val="1F497D"/>
          <w:szCs w:val="24"/>
          <w:lang w:val="hr-HR"/>
        </w:rPr>
        <w:t xml:space="preserve"> </w:t>
      </w:r>
      <w:r w:rsidRPr="00E56ED4">
        <w:rPr>
          <w:rFonts w:ascii="Cambria" w:hAnsi="Cambria"/>
          <w:b/>
          <w:noProof/>
          <w:color w:val="CC0099"/>
          <w:szCs w:val="24"/>
          <w:lang w:val="hr-HR"/>
        </w:rPr>
        <w:t>najkasnije do petka, 14.2.2020. ili do popunjenja kapaciteta</w:t>
      </w:r>
      <w:r w:rsidRPr="00E56ED4">
        <w:rPr>
          <w:rFonts w:ascii="Cambria" w:hAnsi="Cambria"/>
          <w:bCs/>
          <w:noProof/>
          <w:color w:val="1F497D"/>
          <w:szCs w:val="24"/>
          <w:lang w:val="hr-HR"/>
        </w:rPr>
        <w:t>,</w:t>
      </w:r>
      <w:r w:rsidRPr="00E56ED4">
        <w:rPr>
          <w:rFonts w:ascii="Cambria" w:hAnsi="Cambria"/>
          <w:b/>
          <w:noProof/>
          <w:color w:val="1F497D"/>
          <w:szCs w:val="24"/>
          <w:lang w:val="hr-HR"/>
        </w:rPr>
        <w:t xml:space="preserve"> </w:t>
      </w:r>
      <w:r w:rsidRPr="00E56ED4">
        <w:rPr>
          <w:rFonts w:ascii="Cambria" w:hAnsi="Cambria"/>
          <w:bCs/>
          <w:noProof/>
          <w:color w:val="1F497D"/>
          <w:szCs w:val="24"/>
          <w:lang w:val="hr-HR"/>
        </w:rPr>
        <w:t>isključivo putem</w:t>
      </w:r>
      <w:r w:rsidRPr="00E56ED4">
        <w:rPr>
          <w:rFonts w:ascii="Cambria" w:hAnsi="Cambria"/>
          <w:b/>
          <w:noProof/>
          <w:color w:val="1F497D"/>
          <w:szCs w:val="24"/>
          <w:lang w:val="hr-HR"/>
        </w:rPr>
        <w:t xml:space="preserve"> </w:t>
      </w:r>
      <w:r w:rsidRPr="00E56ED4">
        <w:rPr>
          <w:rFonts w:ascii="Cambria" w:hAnsi="Cambria"/>
          <w:b/>
          <w:noProof/>
          <w:color w:val="CC0099"/>
          <w:szCs w:val="24"/>
          <w:lang w:val="hr-HR"/>
        </w:rPr>
        <w:t>online prijavnice</w:t>
      </w:r>
      <w:r w:rsidRPr="00E56ED4">
        <w:rPr>
          <w:rFonts w:ascii="Cambria" w:hAnsi="Cambria"/>
          <w:b/>
          <w:noProof/>
          <w:color w:val="1F497D"/>
          <w:szCs w:val="24"/>
          <w:lang w:val="hr-HR"/>
        </w:rPr>
        <w:t xml:space="preserve"> </w:t>
      </w:r>
      <w:r w:rsidRPr="00E56ED4">
        <w:rPr>
          <w:rFonts w:ascii="Cambria" w:hAnsi="Cambria"/>
          <w:bCs/>
          <w:noProof/>
          <w:color w:val="1F497D"/>
          <w:szCs w:val="24"/>
          <w:lang w:val="hr-HR"/>
        </w:rPr>
        <w:t xml:space="preserve">dostupne na Internet stranicama Turističke zajednice Grada Poreča </w:t>
      </w:r>
      <w:hyperlink r:id="rId11" w:history="1">
        <w:r w:rsidRPr="00E56ED4">
          <w:rPr>
            <w:rStyle w:val="Hiperveza"/>
            <w:rFonts w:ascii="Cambria" w:hAnsi="Cambria"/>
            <w:bCs/>
            <w:noProof/>
            <w:szCs w:val="24"/>
            <w:lang w:val="hr-HR"/>
          </w:rPr>
          <w:t>www.myporec.com</w:t>
        </w:r>
      </w:hyperlink>
      <w:r w:rsidRPr="00E56ED4">
        <w:rPr>
          <w:rFonts w:ascii="Cambria" w:hAnsi="Cambria"/>
          <w:bCs/>
          <w:noProof/>
          <w:color w:val="1F497D"/>
          <w:szCs w:val="24"/>
          <w:lang w:val="hr-HR"/>
        </w:rPr>
        <w:t>.</w:t>
      </w:r>
    </w:p>
    <w:p w14:paraId="27AA35B5" w14:textId="77777777" w:rsidR="00E56ED4" w:rsidRPr="00C92D15" w:rsidRDefault="00E56ED4" w:rsidP="00A8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2"/>
        </w:tabs>
        <w:jc w:val="both"/>
        <w:rPr>
          <w:rFonts w:ascii="Cambria" w:hAnsi="Cambria"/>
          <w:b/>
          <w:noProof/>
          <w:color w:val="1F497D"/>
          <w:szCs w:val="24"/>
          <w:lang w:val="hr-HR"/>
        </w:rPr>
      </w:pPr>
    </w:p>
    <w:p w14:paraId="747FFB1E" w14:textId="77777777" w:rsidR="00EB2086" w:rsidRDefault="00EB2086" w:rsidP="00A87681">
      <w:pPr>
        <w:tabs>
          <w:tab w:val="left" w:pos="1092"/>
        </w:tabs>
        <w:jc w:val="both"/>
        <w:rPr>
          <w:rFonts w:ascii="Cambria" w:hAnsi="Cambria"/>
          <w:color w:val="1F497D"/>
          <w:szCs w:val="24"/>
          <w:lang w:val="hr-HR"/>
        </w:rPr>
      </w:pPr>
    </w:p>
    <w:p w14:paraId="27D3B0BD" w14:textId="04BE9C2B" w:rsidR="00F63C6B" w:rsidRDefault="00AF49DB" w:rsidP="00A87681">
      <w:pPr>
        <w:jc w:val="both"/>
        <w:rPr>
          <w:rFonts w:ascii="Cambria" w:hAnsi="Cambria"/>
          <w:color w:val="1F497D"/>
          <w:szCs w:val="24"/>
          <w:lang w:val="hr-HR"/>
        </w:rPr>
      </w:pPr>
      <w:r>
        <w:rPr>
          <w:rFonts w:ascii="Cambria" w:hAnsi="Cambria"/>
          <w:color w:val="1F497D"/>
          <w:szCs w:val="24"/>
          <w:lang w:val="hr-HR"/>
        </w:rPr>
        <w:t xml:space="preserve">Zainteresirane očekuju </w:t>
      </w:r>
      <w:r w:rsidR="00F63C6B">
        <w:rPr>
          <w:rFonts w:ascii="Cambria" w:hAnsi="Cambria"/>
          <w:color w:val="1F497D"/>
          <w:szCs w:val="24"/>
          <w:lang w:val="hr-HR"/>
        </w:rPr>
        <w:t xml:space="preserve">odlični predavači: </w:t>
      </w:r>
      <w:r w:rsidR="00F63C6B" w:rsidRPr="00F63C6B">
        <w:rPr>
          <w:rFonts w:ascii="Cambria" w:hAnsi="Cambria"/>
          <w:b/>
          <w:bCs/>
          <w:color w:val="1F497D"/>
          <w:szCs w:val="24"/>
          <w:lang w:val="hr-HR"/>
        </w:rPr>
        <w:t>Nedo Pinezić</w:t>
      </w:r>
      <w:r w:rsidR="00F63C6B">
        <w:rPr>
          <w:rFonts w:ascii="Cambria" w:hAnsi="Cambria"/>
          <w:color w:val="1F497D"/>
          <w:szCs w:val="24"/>
          <w:lang w:val="hr-HR"/>
        </w:rPr>
        <w:t xml:space="preserve">, </w:t>
      </w:r>
      <w:r w:rsidR="00F63C6B" w:rsidRPr="00F63C6B">
        <w:rPr>
          <w:rFonts w:ascii="Cambria" w:hAnsi="Cambria"/>
          <w:b/>
          <w:bCs/>
          <w:color w:val="1F497D"/>
          <w:szCs w:val="24"/>
          <w:lang w:val="hr-HR"/>
        </w:rPr>
        <w:t>Klara Trošt Lesić</w:t>
      </w:r>
      <w:r w:rsidR="00F63C6B">
        <w:rPr>
          <w:rFonts w:ascii="Cambria" w:hAnsi="Cambria"/>
          <w:color w:val="1F497D"/>
          <w:szCs w:val="24"/>
          <w:lang w:val="hr-HR"/>
        </w:rPr>
        <w:t xml:space="preserve">, </w:t>
      </w:r>
      <w:r w:rsidR="00F63C6B" w:rsidRPr="00F63C6B">
        <w:rPr>
          <w:rFonts w:ascii="Cambria" w:hAnsi="Cambria"/>
          <w:b/>
          <w:bCs/>
          <w:color w:val="1F497D"/>
          <w:szCs w:val="24"/>
          <w:lang w:val="hr-HR"/>
        </w:rPr>
        <w:t>Irena Krčelić</w:t>
      </w:r>
      <w:r w:rsidR="00F63C6B">
        <w:rPr>
          <w:rFonts w:ascii="Cambria" w:hAnsi="Cambria"/>
          <w:color w:val="1F497D"/>
          <w:szCs w:val="24"/>
          <w:lang w:val="hr-HR"/>
        </w:rPr>
        <w:t xml:space="preserve">, </w:t>
      </w:r>
      <w:r w:rsidR="00F63C6B" w:rsidRPr="00F63C6B">
        <w:rPr>
          <w:rFonts w:ascii="Cambria" w:hAnsi="Cambria"/>
          <w:b/>
          <w:bCs/>
          <w:color w:val="1F497D"/>
          <w:szCs w:val="24"/>
          <w:lang w:val="hr-HR"/>
        </w:rPr>
        <w:t xml:space="preserve">Iva </w:t>
      </w:r>
      <w:proofErr w:type="spellStart"/>
      <w:r w:rsidR="00F63C6B" w:rsidRPr="00F63C6B">
        <w:rPr>
          <w:rFonts w:ascii="Cambria" w:hAnsi="Cambria"/>
          <w:b/>
          <w:bCs/>
          <w:color w:val="1F497D"/>
          <w:szCs w:val="24"/>
          <w:lang w:val="hr-HR"/>
        </w:rPr>
        <w:t>Silla</w:t>
      </w:r>
      <w:proofErr w:type="spellEnd"/>
      <w:r w:rsidR="00F63C6B">
        <w:rPr>
          <w:rFonts w:ascii="Cambria" w:hAnsi="Cambria"/>
          <w:color w:val="1F497D"/>
          <w:szCs w:val="24"/>
          <w:lang w:val="hr-HR"/>
        </w:rPr>
        <w:t xml:space="preserve"> </w:t>
      </w:r>
      <w:r w:rsidR="00047520">
        <w:rPr>
          <w:rFonts w:ascii="Cambria" w:hAnsi="Cambria"/>
          <w:color w:val="1F497D"/>
          <w:szCs w:val="24"/>
          <w:lang w:val="hr-HR"/>
        </w:rPr>
        <w:t xml:space="preserve">te </w:t>
      </w:r>
      <w:r>
        <w:rPr>
          <w:rFonts w:ascii="Cambria" w:hAnsi="Cambria"/>
          <w:color w:val="1F497D"/>
          <w:szCs w:val="24"/>
          <w:lang w:val="hr-HR"/>
        </w:rPr>
        <w:t>niz zanimljivih tema,</w:t>
      </w:r>
      <w:r w:rsidR="00C34E4E">
        <w:rPr>
          <w:rFonts w:ascii="Cambria" w:hAnsi="Cambria"/>
          <w:color w:val="1F497D"/>
          <w:szCs w:val="24"/>
          <w:lang w:val="hr-HR"/>
        </w:rPr>
        <w:t xml:space="preserve"> ali i prilike za konzultacije</w:t>
      </w:r>
      <w:r>
        <w:rPr>
          <w:rFonts w:ascii="Cambria" w:hAnsi="Cambria"/>
          <w:color w:val="1F497D"/>
          <w:szCs w:val="24"/>
          <w:lang w:val="hr-HR"/>
        </w:rPr>
        <w:t xml:space="preserve"> kojima mogu </w:t>
      </w:r>
      <w:r w:rsidR="00EB2086">
        <w:rPr>
          <w:rFonts w:ascii="Cambria" w:hAnsi="Cambria"/>
          <w:color w:val="1F497D"/>
          <w:szCs w:val="24"/>
          <w:lang w:val="hr-HR"/>
        </w:rPr>
        <w:t xml:space="preserve">unaprijediti svoju ponudu, i samim time povećati kvalitetu </w:t>
      </w:r>
      <w:r w:rsidR="00714F1B">
        <w:rPr>
          <w:rFonts w:ascii="Cambria" w:hAnsi="Cambria"/>
          <w:color w:val="1F497D"/>
          <w:szCs w:val="24"/>
          <w:lang w:val="hr-HR"/>
        </w:rPr>
        <w:t>svoje</w:t>
      </w:r>
      <w:r w:rsidR="00EB2086">
        <w:rPr>
          <w:rFonts w:ascii="Cambria" w:hAnsi="Cambria"/>
          <w:color w:val="1F497D"/>
          <w:szCs w:val="24"/>
          <w:lang w:val="hr-HR"/>
        </w:rPr>
        <w:t xml:space="preserve"> usluge. </w:t>
      </w:r>
    </w:p>
    <w:p w14:paraId="1F79BED1" w14:textId="1C9A1D50" w:rsidR="00DD7FB8" w:rsidRDefault="00DD7FB8" w:rsidP="00A87681">
      <w:pPr>
        <w:jc w:val="both"/>
        <w:rPr>
          <w:rFonts w:ascii="Cambria" w:hAnsi="Cambria"/>
          <w:color w:val="1F497D"/>
          <w:szCs w:val="24"/>
          <w:lang w:val="hr-HR"/>
        </w:rPr>
      </w:pPr>
    </w:p>
    <w:p w14:paraId="5F63412E" w14:textId="1C4255EF" w:rsidR="00DD7FB8" w:rsidRDefault="00DD7FB8" w:rsidP="00A87681">
      <w:pPr>
        <w:jc w:val="both"/>
        <w:rPr>
          <w:rFonts w:ascii="Cambria" w:hAnsi="Cambria"/>
          <w:color w:val="1F497D"/>
          <w:szCs w:val="24"/>
          <w:lang w:val="hr-HR"/>
        </w:rPr>
      </w:pPr>
      <w:r>
        <w:rPr>
          <w:rFonts w:ascii="Cambria" w:hAnsi="Cambria"/>
          <w:color w:val="1F497D"/>
          <w:szCs w:val="24"/>
          <w:lang w:val="hr-HR"/>
        </w:rPr>
        <w:t xml:space="preserve">Više informacija o </w:t>
      </w:r>
      <w:r w:rsidR="005271A5">
        <w:rPr>
          <w:rFonts w:ascii="Cambria" w:hAnsi="Cambria"/>
          <w:color w:val="1F497D"/>
          <w:szCs w:val="24"/>
          <w:lang w:val="hr-HR"/>
        </w:rPr>
        <w:t xml:space="preserve">programu edukacije </w:t>
      </w:r>
      <w:r w:rsidR="0029443C">
        <w:rPr>
          <w:rFonts w:ascii="Cambria" w:hAnsi="Cambria"/>
          <w:color w:val="1F497D"/>
          <w:szCs w:val="24"/>
          <w:lang w:val="hr-HR"/>
        </w:rPr>
        <w:t>te</w:t>
      </w:r>
      <w:r w:rsidR="005271A5">
        <w:rPr>
          <w:rFonts w:ascii="Cambria" w:hAnsi="Cambria"/>
          <w:color w:val="1F497D"/>
          <w:szCs w:val="24"/>
          <w:lang w:val="hr-HR"/>
        </w:rPr>
        <w:t xml:space="preserve"> </w:t>
      </w:r>
      <w:r w:rsidR="00312D07">
        <w:rPr>
          <w:rFonts w:ascii="Cambria" w:hAnsi="Cambria"/>
          <w:color w:val="1F497D"/>
          <w:szCs w:val="24"/>
          <w:lang w:val="hr-HR"/>
        </w:rPr>
        <w:t xml:space="preserve">online prijavnica dostupni su na </w:t>
      </w:r>
      <w:r w:rsidR="005801FA">
        <w:rPr>
          <w:rFonts w:ascii="Cambria" w:hAnsi="Cambria"/>
          <w:color w:val="1F497D"/>
          <w:szCs w:val="24"/>
          <w:lang w:val="hr-HR"/>
        </w:rPr>
        <w:t>slijedećem</w:t>
      </w:r>
      <w:r w:rsidR="00312D07">
        <w:rPr>
          <w:rFonts w:ascii="Cambria" w:hAnsi="Cambria"/>
          <w:color w:val="1F497D"/>
          <w:szCs w:val="24"/>
          <w:lang w:val="hr-HR"/>
        </w:rPr>
        <w:t xml:space="preserve"> linku: </w:t>
      </w:r>
      <w:hyperlink r:id="rId12" w:history="1">
        <w:r w:rsidR="005801FA" w:rsidRPr="005D49E8">
          <w:rPr>
            <w:rStyle w:val="Hiperveza"/>
            <w:rFonts w:ascii="Cambria" w:hAnsi="Cambria"/>
            <w:szCs w:val="24"/>
            <w:lang w:val="hr-HR"/>
          </w:rPr>
          <w:t>https://www.myporec.com/hr/za-vlasnike-smjestaja/obavijesti/675</w:t>
        </w:r>
      </w:hyperlink>
      <w:r w:rsidR="005801FA">
        <w:rPr>
          <w:rFonts w:ascii="Cambria" w:hAnsi="Cambria"/>
          <w:color w:val="1F497D"/>
          <w:szCs w:val="24"/>
          <w:lang w:val="hr-HR"/>
        </w:rPr>
        <w:t xml:space="preserve"> </w:t>
      </w:r>
    </w:p>
    <w:p w14:paraId="4F8E21F3" w14:textId="77777777" w:rsidR="00F63C6B" w:rsidRDefault="00F63C6B" w:rsidP="00AD2F17">
      <w:pPr>
        <w:tabs>
          <w:tab w:val="left" w:pos="1092"/>
        </w:tabs>
        <w:jc w:val="both"/>
        <w:rPr>
          <w:rFonts w:ascii="Cambria" w:hAnsi="Cambria"/>
          <w:b/>
          <w:color w:val="CC0099"/>
          <w:szCs w:val="24"/>
          <w:u w:val="single"/>
          <w:lang w:val="pt-PT"/>
        </w:rPr>
      </w:pPr>
    </w:p>
    <w:p w14:paraId="0F0C1248" w14:textId="5D2615B8" w:rsidR="00DB6251" w:rsidRDefault="00DB6251" w:rsidP="00AD2F17">
      <w:pPr>
        <w:tabs>
          <w:tab w:val="left" w:pos="1092"/>
        </w:tabs>
        <w:jc w:val="both"/>
        <w:rPr>
          <w:rFonts w:ascii="Cambria" w:hAnsi="Cambria"/>
          <w:b/>
          <w:color w:val="CC0099"/>
          <w:szCs w:val="24"/>
          <w:u w:val="single"/>
          <w:lang w:val="pt-PT"/>
        </w:rPr>
      </w:pPr>
    </w:p>
    <w:p w14:paraId="63E6E883" w14:textId="756B8B69" w:rsidR="00DB6251" w:rsidRPr="00C92D15" w:rsidRDefault="00DB6251" w:rsidP="00DB6251">
      <w:pPr>
        <w:tabs>
          <w:tab w:val="left" w:pos="1092"/>
        </w:tabs>
        <w:rPr>
          <w:rFonts w:ascii="Cambria" w:hAnsi="Cambria"/>
          <w:b/>
          <w:color w:val="1F497D"/>
          <w:szCs w:val="24"/>
          <w:lang w:val="hr-HR"/>
        </w:rPr>
      </w:pP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 xml:space="preserve">TURISTIČKA ZAJEDNICA </w:t>
      </w:r>
    </w:p>
    <w:p w14:paraId="2C72D7E3" w14:textId="77777777" w:rsidR="00DB6251" w:rsidRPr="00C92D15" w:rsidRDefault="00DB6251" w:rsidP="00DB6251">
      <w:pPr>
        <w:tabs>
          <w:tab w:val="left" w:pos="1092"/>
        </w:tabs>
        <w:rPr>
          <w:rFonts w:ascii="Cambria" w:hAnsi="Cambria"/>
          <w:i/>
          <w:color w:val="1F497D"/>
          <w:szCs w:val="24"/>
          <w:lang w:val="hr-HR"/>
        </w:rPr>
      </w:pP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</w:r>
      <w:r w:rsidRPr="00C92D15">
        <w:rPr>
          <w:rFonts w:ascii="Cambria" w:hAnsi="Cambria"/>
          <w:b/>
          <w:color w:val="1F497D"/>
          <w:szCs w:val="24"/>
          <w:lang w:val="hr-HR"/>
        </w:rPr>
        <w:tab/>
        <w:t xml:space="preserve">        GRADA POREČA</w:t>
      </w:r>
    </w:p>
    <w:p w14:paraId="01838F32" w14:textId="2F19197A" w:rsidR="00A86C96" w:rsidRDefault="00A86C96" w:rsidP="00A86C96">
      <w:pPr>
        <w:tabs>
          <w:tab w:val="left" w:pos="1092"/>
        </w:tabs>
        <w:rPr>
          <w:rFonts w:ascii="Cambria" w:hAnsi="Cambria"/>
          <w:b/>
          <w:color w:val="CC0099"/>
          <w:szCs w:val="24"/>
          <w:u w:val="single"/>
          <w:lang w:val="pt-PT"/>
        </w:rPr>
      </w:pPr>
    </w:p>
    <w:sectPr w:rsidR="00A86C96" w:rsidSect="006777C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418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A036" w14:textId="77777777" w:rsidR="008B7048" w:rsidRDefault="008B7048">
      <w:r>
        <w:separator/>
      </w:r>
    </w:p>
  </w:endnote>
  <w:endnote w:type="continuationSeparator" w:id="0">
    <w:p w14:paraId="2C4F4BFB" w14:textId="77777777" w:rsidR="008B7048" w:rsidRDefault="008B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F1E31" w14:textId="77777777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94A1" w14:textId="77777777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07E0" w14:textId="77777777" w:rsidR="00FE3D16" w:rsidRPr="00215E6C" w:rsidRDefault="00FE3D16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4D8C" w14:textId="77777777" w:rsidR="008B7048" w:rsidRDefault="008B7048">
      <w:r>
        <w:separator/>
      </w:r>
    </w:p>
  </w:footnote>
  <w:footnote w:type="continuationSeparator" w:id="0">
    <w:p w14:paraId="08041888" w14:textId="77777777" w:rsidR="008B7048" w:rsidRDefault="008B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FC8D" w14:textId="77777777" w:rsidR="00FE3D16" w:rsidRDefault="00FE3D16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EFB0" w14:textId="77777777" w:rsidR="00A449EF" w:rsidRDefault="00BE2BB4" w:rsidP="00BE2BB4">
    <w:pPr>
      <w:pStyle w:val="Zaglavlje"/>
      <w:rPr>
        <w:noProof/>
        <w:sz w:val="22"/>
      </w:rPr>
    </w:pPr>
    <w:r w:rsidRPr="00A449EF">
      <w:rPr>
        <w:noProof/>
        <w:sz w:val="22"/>
      </w:rPr>
      <w:t xml:space="preserve">                                                     </w:t>
    </w:r>
  </w:p>
  <w:p w14:paraId="777BDF24" w14:textId="77777777" w:rsidR="00A449EF" w:rsidRDefault="00A449EF" w:rsidP="00BE2BB4">
    <w:pPr>
      <w:pStyle w:val="Zaglavlje"/>
      <w:rPr>
        <w:noProof/>
        <w:sz w:val="22"/>
      </w:rPr>
    </w:pPr>
  </w:p>
  <w:p w14:paraId="662C6EB9" w14:textId="3F28D10C" w:rsidR="00FE3D16" w:rsidRPr="00A449EF" w:rsidRDefault="00DF0802" w:rsidP="00BE2BB4">
    <w:pPr>
      <w:pStyle w:val="Zaglavlje"/>
      <w:rPr>
        <w:sz w:val="22"/>
      </w:rPr>
    </w:pPr>
    <w:r w:rsidRPr="00A449EF">
      <w:rPr>
        <w:noProof/>
        <w:lang w:val="hr-HR"/>
      </w:rPr>
      <w:drawing>
        <wp:inline distT="0" distB="0" distL="0" distR="0" wp14:anchorId="4E1BCADA" wp14:editId="6B4FBD5A">
          <wp:extent cx="1190625" cy="1295400"/>
          <wp:effectExtent l="0" t="0" r="0" b="0"/>
          <wp:docPr id="2" name="Slika 7" descr="TZ_Pore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TZ_Pore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9EF">
      <w:rPr>
        <w:noProof/>
        <w:lang w:val="hr-HR"/>
      </w:rPr>
      <w:t xml:space="preserve">                                                              </w:t>
    </w:r>
    <w:r w:rsidR="00BE2BB4" w:rsidRPr="00A449EF">
      <w:rPr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1BD"/>
    <w:multiLevelType w:val="hybridMultilevel"/>
    <w:tmpl w:val="A162C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CE9"/>
    <w:multiLevelType w:val="hybridMultilevel"/>
    <w:tmpl w:val="B0DC9FB2"/>
    <w:lvl w:ilvl="0" w:tplc="FAA42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BB1"/>
    <w:multiLevelType w:val="hybridMultilevel"/>
    <w:tmpl w:val="35509A0A"/>
    <w:lvl w:ilvl="0" w:tplc="EB92E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4FBB"/>
    <w:multiLevelType w:val="hybridMultilevel"/>
    <w:tmpl w:val="EC2042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77A9C"/>
    <w:multiLevelType w:val="hybridMultilevel"/>
    <w:tmpl w:val="24DECD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13849"/>
    <w:multiLevelType w:val="hybridMultilevel"/>
    <w:tmpl w:val="B554DB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0F07"/>
    <w:multiLevelType w:val="hybridMultilevel"/>
    <w:tmpl w:val="73E0C4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35993"/>
    <w:multiLevelType w:val="hybridMultilevel"/>
    <w:tmpl w:val="F3C8C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47840"/>
    <w:multiLevelType w:val="multilevel"/>
    <w:tmpl w:val="1D5E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476FE"/>
    <w:multiLevelType w:val="hybridMultilevel"/>
    <w:tmpl w:val="A2788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2B83"/>
    <w:multiLevelType w:val="hybridMultilevel"/>
    <w:tmpl w:val="10C0F4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90DA5"/>
    <w:multiLevelType w:val="hybridMultilevel"/>
    <w:tmpl w:val="6BE4AB5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313"/>
    <w:multiLevelType w:val="hybridMultilevel"/>
    <w:tmpl w:val="8A3EF28A"/>
    <w:lvl w:ilvl="0" w:tplc="3E2C7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67AB5"/>
    <w:multiLevelType w:val="hybridMultilevel"/>
    <w:tmpl w:val="990E161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EDC6E87"/>
    <w:multiLevelType w:val="multilevel"/>
    <w:tmpl w:val="DC60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A125D"/>
    <w:multiLevelType w:val="multilevel"/>
    <w:tmpl w:val="6C20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F615ED"/>
    <w:multiLevelType w:val="hybridMultilevel"/>
    <w:tmpl w:val="46A6BC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933C2"/>
    <w:multiLevelType w:val="hybridMultilevel"/>
    <w:tmpl w:val="820802B2"/>
    <w:lvl w:ilvl="0" w:tplc="CB30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714"/>
    <w:multiLevelType w:val="hybridMultilevel"/>
    <w:tmpl w:val="26086976"/>
    <w:lvl w:ilvl="0" w:tplc="6976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7F09"/>
    <w:multiLevelType w:val="hybridMultilevel"/>
    <w:tmpl w:val="AF2E1002"/>
    <w:lvl w:ilvl="0" w:tplc="71AC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6447"/>
    <w:multiLevelType w:val="hybridMultilevel"/>
    <w:tmpl w:val="738A1A80"/>
    <w:lvl w:ilvl="0" w:tplc="E4D8A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5"/>
  </w:num>
  <w:num w:numId="5">
    <w:abstractNumId w:val="6"/>
  </w:num>
  <w:num w:numId="6">
    <w:abstractNumId w:val="19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23"/>
  </w:num>
  <w:num w:numId="16">
    <w:abstractNumId w:val="20"/>
  </w:num>
  <w:num w:numId="17">
    <w:abstractNumId w:val="2"/>
  </w:num>
  <w:num w:numId="18">
    <w:abstractNumId w:val="17"/>
  </w:num>
  <w:num w:numId="19">
    <w:abstractNumId w:val="13"/>
  </w:num>
  <w:num w:numId="20">
    <w:abstractNumId w:val="21"/>
  </w:num>
  <w:num w:numId="21">
    <w:abstractNumId w:val="22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3224B"/>
    <w:rsid w:val="00043FF4"/>
    <w:rsid w:val="00047520"/>
    <w:rsid w:val="0005689B"/>
    <w:rsid w:val="00063879"/>
    <w:rsid w:val="000700D0"/>
    <w:rsid w:val="00076476"/>
    <w:rsid w:val="000A410E"/>
    <w:rsid w:val="000B039D"/>
    <w:rsid w:val="000C2B00"/>
    <w:rsid w:val="000C5A7D"/>
    <w:rsid w:val="000C627E"/>
    <w:rsid w:val="000E4F08"/>
    <w:rsid w:val="000F7526"/>
    <w:rsid w:val="00100419"/>
    <w:rsid w:val="00105854"/>
    <w:rsid w:val="0011120F"/>
    <w:rsid w:val="0011159D"/>
    <w:rsid w:val="00114F4A"/>
    <w:rsid w:val="001406E2"/>
    <w:rsid w:val="00141F53"/>
    <w:rsid w:val="00152FBE"/>
    <w:rsid w:val="00175C78"/>
    <w:rsid w:val="00182BEB"/>
    <w:rsid w:val="001A6A69"/>
    <w:rsid w:val="001B1EE9"/>
    <w:rsid w:val="001C4A1C"/>
    <w:rsid w:val="001C50E3"/>
    <w:rsid w:val="00200FC1"/>
    <w:rsid w:val="00216C5A"/>
    <w:rsid w:val="0022542C"/>
    <w:rsid w:val="0024434D"/>
    <w:rsid w:val="00244877"/>
    <w:rsid w:val="002635A2"/>
    <w:rsid w:val="002717B0"/>
    <w:rsid w:val="002746A7"/>
    <w:rsid w:val="00287823"/>
    <w:rsid w:val="002919A8"/>
    <w:rsid w:val="0029443C"/>
    <w:rsid w:val="00297110"/>
    <w:rsid w:val="002A10AC"/>
    <w:rsid w:val="002A7BCB"/>
    <w:rsid w:val="002D2427"/>
    <w:rsid w:val="002D6B87"/>
    <w:rsid w:val="002D7304"/>
    <w:rsid w:val="002D78F5"/>
    <w:rsid w:val="0030216E"/>
    <w:rsid w:val="00306192"/>
    <w:rsid w:val="00312D07"/>
    <w:rsid w:val="003222D6"/>
    <w:rsid w:val="00325113"/>
    <w:rsid w:val="003359FB"/>
    <w:rsid w:val="00341943"/>
    <w:rsid w:val="00364DCE"/>
    <w:rsid w:val="00375876"/>
    <w:rsid w:val="00385F18"/>
    <w:rsid w:val="00391D59"/>
    <w:rsid w:val="00392573"/>
    <w:rsid w:val="003A5AD1"/>
    <w:rsid w:val="003A64C3"/>
    <w:rsid w:val="003A7B8F"/>
    <w:rsid w:val="003B00B6"/>
    <w:rsid w:val="003B4B8E"/>
    <w:rsid w:val="003C08C0"/>
    <w:rsid w:val="003D5210"/>
    <w:rsid w:val="003D68AC"/>
    <w:rsid w:val="003E66C5"/>
    <w:rsid w:val="003F0197"/>
    <w:rsid w:val="003F4950"/>
    <w:rsid w:val="00402FA6"/>
    <w:rsid w:val="00404ACB"/>
    <w:rsid w:val="00423D6C"/>
    <w:rsid w:val="00424C08"/>
    <w:rsid w:val="00436B5C"/>
    <w:rsid w:val="0045669A"/>
    <w:rsid w:val="00477DF5"/>
    <w:rsid w:val="004B0711"/>
    <w:rsid w:val="004C3791"/>
    <w:rsid w:val="004F3D49"/>
    <w:rsid w:val="004F43FB"/>
    <w:rsid w:val="004F58B6"/>
    <w:rsid w:val="00516F8C"/>
    <w:rsid w:val="00522B1C"/>
    <w:rsid w:val="005271A5"/>
    <w:rsid w:val="00534C78"/>
    <w:rsid w:val="00542779"/>
    <w:rsid w:val="00566EAB"/>
    <w:rsid w:val="005741A8"/>
    <w:rsid w:val="005767FC"/>
    <w:rsid w:val="005801FA"/>
    <w:rsid w:val="00586576"/>
    <w:rsid w:val="00595F8D"/>
    <w:rsid w:val="005A0A5F"/>
    <w:rsid w:val="005B0066"/>
    <w:rsid w:val="005C33F9"/>
    <w:rsid w:val="005D0F6A"/>
    <w:rsid w:val="005E0028"/>
    <w:rsid w:val="005E7DAD"/>
    <w:rsid w:val="00620531"/>
    <w:rsid w:val="006226A2"/>
    <w:rsid w:val="00622DDA"/>
    <w:rsid w:val="00660AA1"/>
    <w:rsid w:val="00662C1E"/>
    <w:rsid w:val="00671F8F"/>
    <w:rsid w:val="006777CF"/>
    <w:rsid w:val="006A3FB8"/>
    <w:rsid w:val="006A6986"/>
    <w:rsid w:val="006B2C20"/>
    <w:rsid w:val="006C61F3"/>
    <w:rsid w:val="006C62A7"/>
    <w:rsid w:val="006D0D29"/>
    <w:rsid w:val="006D6453"/>
    <w:rsid w:val="006D7EC1"/>
    <w:rsid w:val="006E5A47"/>
    <w:rsid w:val="006F18C3"/>
    <w:rsid w:val="006F34C1"/>
    <w:rsid w:val="006F34D1"/>
    <w:rsid w:val="006F3D3B"/>
    <w:rsid w:val="00704D36"/>
    <w:rsid w:val="00714F1B"/>
    <w:rsid w:val="0072145E"/>
    <w:rsid w:val="007351A7"/>
    <w:rsid w:val="00740C61"/>
    <w:rsid w:val="0076557D"/>
    <w:rsid w:val="00771EE9"/>
    <w:rsid w:val="0077310B"/>
    <w:rsid w:val="00780F86"/>
    <w:rsid w:val="00785A53"/>
    <w:rsid w:val="007924D1"/>
    <w:rsid w:val="0079538D"/>
    <w:rsid w:val="007A5ECF"/>
    <w:rsid w:val="007A7716"/>
    <w:rsid w:val="007B5A8B"/>
    <w:rsid w:val="007E281B"/>
    <w:rsid w:val="007F4A24"/>
    <w:rsid w:val="00817673"/>
    <w:rsid w:val="00851B6A"/>
    <w:rsid w:val="0085556F"/>
    <w:rsid w:val="0086083F"/>
    <w:rsid w:val="00861809"/>
    <w:rsid w:val="00875518"/>
    <w:rsid w:val="0087640B"/>
    <w:rsid w:val="00877D63"/>
    <w:rsid w:val="00881C87"/>
    <w:rsid w:val="00882E2F"/>
    <w:rsid w:val="00883FAE"/>
    <w:rsid w:val="00892819"/>
    <w:rsid w:val="008A217D"/>
    <w:rsid w:val="008A3CEE"/>
    <w:rsid w:val="008B7048"/>
    <w:rsid w:val="008C5EBF"/>
    <w:rsid w:val="008F02B2"/>
    <w:rsid w:val="008F26D0"/>
    <w:rsid w:val="008F2B0E"/>
    <w:rsid w:val="00902711"/>
    <w:rsid w:val="0091651B"/>
    <w:rsid w:val="009176BB"/>
    <w:rsid w:val="00932728"/>
    <w:rsid w:val="0093472A"/>
    <w:rsid w:val="00937859"/>
    <w:rsid w:val="00962AE3"/>
    <w:rsid w:val="009A0072"/>
    <w:rsid w:val="009C1DF3"/>
    <w:rsid w:val="009C5E3E"/>
    <w:rsid w:val="009D4BD1"/>
    <w:rsid w:val="009F7B0C"/>
    <w:rsid w:val="00A007AB"/>
    <w:rsid w:val="00A01EF8"/>
    <w:rsid w:val="00A16F4F"/>
    <w:rsid w:val="00A2350A"/>
    <w:rsid w:val="00A32D21"/>
    <w:rsid w:val="00A34590"/>
    <w:rsid w:val="00A449EF"/>
    <w:rsid w:val="00A45AE6"/>
    <w:rsid w:val="00A47F83"/>
    <w:rsid w:val="00A617C2"/>
    <w:rsid w:val="00A64E40"/>
    <w:rsid w:val="00A672CE"/>
    <w:rsid w:val="00A75266"/>
    <w:rsid w:val="00A85CA2"/>
    <w:rsid w:val="00A86C96"/>
    <w:rsid w:val="00A87681"/>
    <w:rsid w:val="00AA0508"/>
    <w:rsid w:val="00AB0BCB"/>
    <w:rsid w:val="00AD2F17"/>
    <w:rsid w:val="00AD423A"/>
    <w:rsid w:val="00AD49C6"/>
    <w:rsid w:val="00AF49DB"/>
    <w:rsid w:val="00B3504B"/>
    <w:rsid w:val="00B36CBD"/>
    <w:rsid w:val="00B601EB"/>
    <w:rsid w:val="00B64E2E"/>
    <w:rsid w:val="00B65291"/>
    <w:rsid w:val="00B67E3B"/>
    <w:rsid w:val="00B7296B"/>
    <w:rsid w:val="00B7591D"/>
    <w:rsid w:val="00B83866"/>
    <w:rsid w:val="00B862A3"/>
    <w:rsid w:val="00BB0CCB"/>
    <w:rsid w:val="00BC1A53"/>
    <w:rsid w:val="00BD202C"/>
    <w:rsid w:val="00BD3D12"/>
    <w:rsid w:val="00BD500D"/>
    <w:rsid w:val="00BE2BB4"/>
    <w:rsid w:val="00BE2EA2"/>
    <w:rsid w:val="00C054A1"/>
    <w:rsid w:val="00C27B74"/>
    <w:rsid w:val="00C34E4E"/>
    <w:rsid w:val="00C53ED8"/>
    <w:rsid w:val="00C71CB3"/>
    <w:rsid w:val="00C778EE"/>
    <w:rsid w:val="00C92D15"/>
    <w:rsid w:val="00C94435"/>
    <w:rsid w:val="00CC070C"/>
    <w:rsid w:val="00CE0D8D"/>
    <w:rsid w:val="00CE4FFC"/>
    <w:rsid w:val="00D5029D"/>
    <w:rsid w:val="00D525D2"/>
    <w:rsid w:val="00D54F15"/>
    <w:rsid w:val="00D65586"/>
    <w:rsid w:val="00D661E5"/>
    <w:rsid w:val="00D7798A"/>
    <w:rsid w:val="00DA23E1"/>
    <w:rsid w:val="00DB3226"/>
    <w:rsid w:val="00DB3C7E"/>
    <w:rsid w:val="00DB6251"/>
    <w:rsid w:val="00DD7FB8"/>
    <w:rsid w:val="00DF0802"/>
    <w:rsid w:val="00E140F0"/>
    <w:rsid w:val="00E16D8E"/>
    <w:rsid w:val="00E21F42"/>
    <w:rsid w:val="00E45B13"/>
    <w:rsid w:val="00E5414C"/>
    <w:rsid w:val="00E56ED4"/>
    <w:rsid w:val="00E74C7E"/>
    <w:rsid w:val="00EA2C1C"/>
    <w:rsid w:val="00EB2086"/>
    <w:rsid w:val="00EC3EE9"/>
    <w:rsid w:val="00EC5361"/>
    <w:rsid w:val="00EC57B6"/>
    <w:rsid w:val="00ED1E65"/>
    <w:rsid w:val="00ED6897"/>
    <w:rsid w:val="00EE0A62"/>
    <w:rsid w:val="00EE607B"/>
    <w:rsid w:val="00F115EB"/>
    <w:rsid w:val="00F14745"/>
    <w:rsid w:val="00F459E7"/>
    <w:rsid w:val="00F61A26"/>
    <w:rsid w:val="00F63C6B"/>
    <w:rsid w:val="00F66F96"/>
    <w:rsid w:val="00F74BB1"/>
    <w:rsid w:val="00F926E8"/>
    <w:rsid w:val="00FA2A8A"/>
    <w:rsid w:val="00FD3EBC"/>
    <w:rsid w:val="00FD59B2"/>
    <w:rsid w:val="00FE1087"/>
    <w:rsid w:val="00FE3D16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9AA8777"/>
  <w15:chartTrackingRefBased/>
  <w15:docId w15:val="{E367AD8F-FCD1-4518-97BF-4A3DEF1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rsid w:val="00542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80F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542779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character" w:customStyle="1" w:styleId="Naslov1Char">
    <w:name w:val="Naslov 1 Char"/>
    <w:link w:val="Naslov1"/>
    <w:uiPriority w:val="9"/>
    <w:rsid w:val="0054277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3Char">
    <w:name w:val="Naslov 3 Char"/>
    <w:link w:val="Naslov3"/>
    <w:uiPriority w:val="9"/>
    <w:rsid w:val="00542779"/>
    <w:rPr>
      <w:rFonts w:ascii="Times New Roman" w:eastAsia="Times New Roman" w:hAnsi="Times New Roman"/>
      <w:b/>
      <w:bCs/>
      <w:sz w:val="27"/>
      <w:szCs w:val="27"/>
    </w:rPr>
  </w:style>
  <w:style w:type="paragraph" w:styleId="StandardWeb">
    <w:name w:val="Normal (Web)"/>
    <w:basedOn w:val="Normal"/>
    <w:uiPriority w:val="99"/>
    <w:unhideWhenUsed/>
    <w:rsid w:val="00542779"/>
    <w:pPr>
      <w:spacing w:before="100" w:beforeAutospacing="1" w:after="100" w:afterAutospacing="1"/>
    </w:pPr>
    <w:rPr>
      <w:szCs w:val="24"/>
      <w:lang w:val="hr-HR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unhideWhenUsed/>
    <w:rsid w:val="005427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z-vrhobrascaChar">
    <w:name w:val="z-vrh obrasca Char"/>
    <w:link w:val="z-vrhobrasca"/>
    <w:uiPriority w:val="99"/>
    <w:rsid w:val="00542779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rsid w:val="00542779"/>
  </w:style>
  <w:style w:type="character" w:customStyle="1" w:styleId="selecter-selected">
    <w:name w:val="selecter-selected"/>
    <w:rsid w:val="00542779"/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5427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link w:val="z-dnoobrasca"/>
    <w:uiPriority w:val="99"/>
    <w:rsid w:val="00542779"/>
    <w:rPr>
      <w:rFonts w:ascii="Arial" w:eastAsia="Times New Roman" w:hAnsi="Arial" w:cs="Arial"/>
      <w:vanish/>
      <w:sz w:val="16"/>
      <w:szCs w:val="16"/>
    </w:rPr>
  </w:style>
  <w:style w:type="character" w:styleId="Naglaeno">
    <w:name w:val="Strong"/>
    <w:uiPriority w:val="22"/>
    <w:qFormat/>
    <w:rsid w:val="00542779"/>
    <w:rPr>
      <w:b/>
      <w:bCs/>
    </w:rPr>
  </w:style>
  <w:style w:type="paragraph" w:customStyle="1" w:styleId="p1">
    <w:name w:val="p1"/>
    <w:basedOn w:val="Normal"/>
    <w:rsid w:val="00785A53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2878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87823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lijeenaHiperveza">
    <w:name w:val="FollowedHyperlink"/>
    <w:rsid w:val="00A75266"/>
    <w:rPr>
      <w:color w:val="954F72"/>
      <w:u w:val="single"/>
    </w:rPr>
  </w:style>
  <w:style w:type="paragraph" w:customStyle="1" w:styleId="Standardno">
    <w:name w:val="Standardno"/>
    <w:rsid w:val="00B862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Referencakomentara">
    <w:name w:val="annotation reference"/>
    <w:rsid w:val="0079538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9538D"/>
    <w:rPr>
      <w:sz w:val="20"/>
    </w:rPr>
  </w:style>
  <w:style w:type="character" w:customStyle="1" w:styleId="TekstkomentaraChar">
    <w:name w:val="Tekst komentara Char"/>
    <w:link w:val="Tekstkomentara"/>
    <w:rsid w:val="0079538D"/>
    <w:rPr>
      <w:rFonts w:ascii="Times New Roman" w:eastAsia="Times New Roman" w:hAnsi="Times New Roman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9538D"/>
    <w:rPr>
      <w:b/>
      <w:bCs/>
    </w:rPr>
  </w:style>
  <w:style w:type="character" w:customStyle="1" w:styleId="PredmetkomentaraChar">
    <w:name w:val="Predmet komentara Char"/>
    <w:link w:val="Predmetkomentara"/>
    <w:rsid w:val="0079538D"/>
    <w:rPr>
      <w:rFonts w:ascii="Times New Roman" w:eastAsia="Times New Roman" w:hAnsi="Times New Roman"/>
      <w:b/>
      <w:bCs/>
      <w:lang w:val="en-US" w:eastAsia="en-US"/>
    </w:rPr>
  </w:style>
  <w:style w:type="character" w:customStyle="1" w:styleId="Naslov2Char">
    <w:name w:val="Naslov 2 Char"/>
    <w:link w:val="Naslov2"/>
    <w:semiHidden/>
    <w:rsid w:val="00780F8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Obinatablica21">
    <w:name w:val="Obična tablica 21"/>
    <w:basedOn w:val="Obinatablica"/>
    <w:next w:val="Obinatablica2"/>
    <w:uiPriority w:val="42"/>
    <w:rsid w:val="006B2C2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2">
    <w:name w:val="Plain Table 2"/>
    <w:basedOn w:val="Obinatablica"/>
    <w:uiPriority w:val="42"/>
    <w:rsid w:val="006B2C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E56ED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6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3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porec.com/hr/za-vlasnike-smjestaja/obavijesti/675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porec.com/hr/za-vlasnike-smjestaja/obavijesti/6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6f10c4f7f63d461d378f9bf23de96c2c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4b27f5cd0d38098af7b514b7ba51d75f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A357-EA7C-409E-95D5-B8AAE44DE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DD9E6-EB60-41CA-8788-F70A42F10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FA8F4-23D5-4276-B0CC-68130CF22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D7E4B-521D-4BB9-8FA3-2B8E4FDB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1684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http://www.promohotel.hr/</vt:lpwstr>
      </vt:variant>
      <vt:variant>
        <vt:lpwstr/>
      </vt:variant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5</cp:revision>
  <cp:lastPrinted>2017-03-15T13:41:00Z</cp:lastPrinted>
  <dcterms:created xsi:type="dcterms:W3CDTF">2020-02-07T08:00:00Z</dcterms:created>
  <dcterms:modified xsi:type="dcterms:W3CDTF">2020-02-07T09:45:00Z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