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0655" w14:textId="77777777" w:rsidR="008D241C" w:rsidRDefault="008D241C" w:rsidP="00F41521">
      <w:pPr>
        <w:rPr>
          <w:rFonts w:ascii="Cambria" w:hAnsi="Cambria"/>
          <w:sz w:val="22"/>
          <w:szCs w:val="22"/>
          <w:lang w:val="hr-HR"/>
        </w:rPr>
      </w:pPr>
    </w:p>
    <w:p w14:paraId="18BD36F1" w14:textId="5AD9D01E" w:rsidR="00111CB4" w:rsidRPr="00F41521" w:rsidRDefault="00F41521" w:rsidP="00F41521">
      <w:pPr>
        <w:rPr>
          <w:rFonts w:ascii="Cambria" w:hAnsi="Cambria" w:cs="Arial"/>
          <w:bCs/>
          <w:sz w:val="22"/>
          <w:szCs w:val="22"/>
          <w:lang w:val="hr-HR"/>
        </w:rPr>
      </w:pPr>
      <w:r w:rsidRPr="00F41521">
        <w:rPr>
          <w:rFonts w:ascii="Cambria" w:hAnsi="Cambria" w:cs="Arial"/>
          <w:bCs/>
          <w:sz w:val="22"/>
          <w:szCs w:val="22"/>
          <w:lang w:val="hr-HR"/>
        </w:rPr>
        <w:t>U Poreču, 13.05.2022.</w:t>
      </w:r>
    </w:p>
    <w:p w14:paraId="04171573" w14:textId="049E7DF9" w:rsidR="00F41521" w:rsidRDefault="00F41521" w:rsidP="00F41521">
      <w:pPr>
        <w:rPr>
          <w:rFonts w:ascii="Cambria" w:hAnsi="Cambria" w:cs="Arial"/>
          <w:b/>
          <w:sz w:val="22"/>
          <w:szCs w:val="22"/>
          <w:lang w:val="hr-HR"/>
        </w:rPr>
      </w:pPr>
    </w:p>
    <w:p w14:paraId="148F1CF4" w14:textId="77777777" w:rsidR="00F41521" w:rsidRPr="003151A2" w:rsidRDefault="00F41521" w:rsidP="00F41521">
      <w:pPr>
        <w:jc w:val="right"/>
        <w:rPr>
          <w:rFonts w:ascii="Cambria" w:hAnsi="Cambria"/>
          <w:b/>
          <w:sz w:val="22"/>
          <w:szCs w:val="22"/>
          <w:lang w:val="hr-HR"/>
        </w:rPr>
      </w:pPr>
      <w:r w:rsidRPr="00367259">
        <w:rPr>
          <w:lang w:val="it-IT"/>
        </w:rPr>
        <w:tab/>
      </w:r>
    </w:p>
    <w:p w14:paraId="515677AF" w14:textId="77777777" w:rsidR="00F41521" w:rsidRPr="003151A2" w:rsidRDefault="00F41521" w:rsidP="00F41521">
      <w:pPr>
        <w:jc w:val="right"/>
        <w:rPr>
          <w:rFonts w:ascii="Cambria" w:hAnsi="Cambria"/>
          <w:b/>
          <w:sz w:val="22"/>
          <w:szCs w:val="22"/>
          <w:lang w:val="hr-HR"/>
        </w:rPr>
      </w:pPr>
      <w:r w:rsidRPr="003151A2">
        <w:rPr>
          <w:rFonts w:ascii="Cambria" w:hAnsi="Cambria"/>
          <w:b/>
          <w:sz w:val="22"/>
          <w:szCs w:val="22"/>
          <w:lang w:val="hr-HR"/>
        </w:rPr>
        <w:t>-PRIOPĆENJE ZA MEDIJE</w:t>
      </w:r>
    </w:p>
    <w:p w14:paraId="7D3A5381" w14:textId="77777777" w:rsidR="00F41521" w:rsidRDefault="00F41521" w:rsidP="00F41521">
      <w:pPr>
        <w:tabs>
          <w:tab w:val="left" w:pos="1092"/>
        </w:tabs>
        <w:rPr>
          <w:rFonts w:ascii="Franklin Gothic Book" w:hAnsi="Franklin Gothic Book"/>
          <w:sz w:val="22"/>
          <w:szCs w:val="22"/>
          <w:lang w:val="hr-HR"/>
        </w:rPr>
      </w:pPr>
    </w:p>
    <w:p w14:paraId="4F3CA133" w14:textId="6401021C" w:rsidR="00F41521" w:rsidRPr="00367259" w:rsidRDefault="00F41521" w:rsidP="00F41521">
      <w:pPr>
        <w:tabs>
          <w:tab w:val="left" w:pos="5625"/>
        </w:tabs>
        <w:rPr>
          <w:lang w:val="it-IT"/>
        </w:rPr>
      </w:pPr>
    </w:p>
    <w:p w14:paraId="4DE1C6AF" w14:textId="1C77557E" w:rsidR="00F41521" w:rsidRPr="00367259" w:rsidRDefault="00F41521" w:rsidP="00F41521">
      <w:pPr>
        <w:spacing w:before="100" w:beforeAutospacing="1" w:after="100" w:afterAutospacing="1"/>
        <w:ind w:firstLine="708"/>
        <w:jc w:val="center"/>
        <w:rPr>
          <w:rFonts w:ascii="Cambria" w:hAnsi="Cambria"/>
          <w:color w:val="2E74B5" w:themeColor="accent5" w:themeShade="BF"/>
          <w:sz w:val="32"/>
          <w:szCs w:val="32"/>
          <w:lang w:val="it-IT" w:eastAsia="hr-HR"/>
        </w:rPr>
      </w:pPr>
      <w:r w:rsidRPr="00367259">
        <w:rPr>
          <w:rFonts w:ascii="Cambria" w:hAnsi="Cambria"/>
          <w:b/>
          <w:bCs/>
          <w:color w:val="2E74B5" w:themeColor="accent5" w:themeShade="BF"/>
          <w:sz w:val="32"/>
          <w:szCs w:val="32"/>
          <w:lang w:val="it-IT"/>
        </w:rPr>
        <w:t>POREČ PREDSTAVIO TURISTIČKU I ENO GASTRO PONUDU U PRAGU</w:t>
      </w:r>
    </w:p>
    <w:p w14:paraId="15BACB2F" w14:textId="2AB3C4F1" w:rsidR="00F41521" w:rsidRPr="00367259" w:rsidRDefault="00F41521" w:rsidP="00F41521">
      <w:pPr>
        <w:tabs>
          <w:tab w:val="left" w:pos="5625"/>
        </w:tabs>
        <w:rPr>
          <w:lang w:val="it-IT"/>
        </w:rPr>
      </w:pPr>
    </w:p>
    <w:p w14:paraId="4D970B8B" w14:textId="36A2C3F7" w:rsidR="00F41521" w:rsidRPr="00367259" w:rsidRDefault="00F41521" w:rsidP="00F41521">
      <w:pPr>
        <w:tabs>
          <w:tab w:val="left" w:pos="5625"/>
        </w:tabs>
        <w:rPr>
          <w:lang w:val="it-IT"/>
        </w:rPr>
      </w:pPr>
    </w:p>
    <w:p w14:paraId="4BC16887" w14:textId="1D73D03A"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Poreč i njegova turistička i eno-gastro ponuda bili su u središtu svečanosti održane jučer u Pragu, u vili Pelè u centru grada, održanoj u organizaciji s tamošnjim Veleposlanstvom Republike Hrvatske, uredom Hrvatskom turističke zajednice i prijateljskim gradom Pragom 6. Ovaj okrug glavnog češkog grada i Grad Poreč-Parenzo potpisali su sporazum o prijateljstvu prije točno deset godina, te redovito njeguju poslovne, kulturne i društvene odnose, a prilika da se Poreč predstavi na ovoj svečanosti dodatna je kockica u plodnoj međusobnoj suradnji.</w:t>
      </w:r>
    </w:p>
    <w:p w14:paraId="7F0801A8" w14:textId="77777777" w:rsidR="00F41521" w:rsidRPr="00367259" w:rsidRDefault="00F41521" w:rsidP="00F41521">
      <w:pPr>
        <w:tabs>
          <w:tab w:val="left" w:pos="5625"/>
        </w:tabs>
        <w:jc w:val="both"/>
        <w:rPr>
          <w:rFonts w:ascii="Cambria" w:hAnsi="Cambria"/>
          <w:szCs w:val="24"/>
          <w:lang w:val="hr-HR"/>
        </w:rPr>
      </w:pPr>
    </w:p>
    <w:p w14:paraId="55D3DB15" w14:textId="713479E6"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 xml:space="preserve">Ispred više od pedeset specijaliziranih novinara, predstavnika turističkih agencija i </w:t>
      </w:r>
      <w:proofErr w:type="spellStart"/>
      <w:r w:rsidRPr="00367259">
        <w:rPr>
          <w:rFonts w:ascii="Cambria" w:hAnsi="Cambria"/>
          <w:szCs w:val="24"/>
          <w:lang w:val="hr-HR"/>
        </w:rPr>
        <w:t>opinion</w:t>
      </w:r>
      <w:proofErr w:type="spellEnd"/>
      <w:r w:rsidRPr="00367259">
        <w:rPr>
          <w:rFonts w:ascii="Cambria" w:hAnsi="Cambria"/>
          <w:szCs w:val="24"/>
          <w:lang w:val="hr-HR"/>
        </w:rPr>
        <w:t xml:space="preserve"> </w:t>
      </w:r>
      <w:proofErr w:type="spellStart"/>
      <w:r w:rsidRPr="00367259">
        <w:rPr>
          <w:rFonts w:ascii="Cambria" w:hAnsi="Cambria"/>
          <w:szCs w:val="24"/>
          <w:lang w:val="hr-HR"/>
        </w:rPr>
        <w:t>makera</w:t>
      </w:r>
      <w:proofErr w:type="spellEnd"/>
      <w:r w:rsidRPr="00367259">
        <w:rPr>
          <w:rFonts w:ascii="Cambria" w:hAnsi="Cambria"/>
          <w:szCs w:val="24"/>
          <w:lang w:val="hr-HR"/>
        </w:rPr>
        <w:t xml:space="preserve"> Grad Poreč -Parenzo i Turistička zajednica grada Poreča predstavili dio onoga što nude turistima i posjetiteljima, ali i poduzetnicima.</w:t>
      </w:r>
    </w:p>
    <w:p w14:paraId="05354DBE" w14:textId="77777777" w:rsidR="00F41521" w:rsidRPr="00367259" w:rsidRDefault="00F41521" w:rsidP="00F41521">
      <w:pPr>
        <w:tabs>
          <w:tab w:val="left" w:pos="5625"/>
        </w:tabs>
        <w:jc w:val="both"/>
        <w:rPr>
          <w:rFonts w:ascii="Cambria" w:hAnsi="Cambria"/>
          <w:szCs w:val="24"/>
          <w:lang w:val="hr-HR"/>
        </w:rPr>
      </w:pPr>
    </w:p>
    <w:p w14:paraId="3B889EE1" w14:textId="76F3CC54"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 xml:space="preserve">Dobrodošlicu uzvanicima zaželjeli su veleposlanica Republike Hrvatske u Češkoj Nj. E. Ljiljana </w:t>
      </w:r>
      <w:proofErr w:type="spellStart"/>
      <w:r w:rsidRPr="00367259">
        <w:rPr>
          <w:rFonts w:ascii="Cambria" w:hAnsi="Cambria"/>
          <w:szCs w:val="24"/>
          <w:lang w:val="hr-HR"/>
        </w:rPr>
        <w:t>Pancirov</w:t>
      </w:r>
      <w:proofErr w:type="spellEnd"/>
      <w:r w:rsidRPr="00367259">
        <w:rPr>
          <w:rFonts w:ascii="Cambria" w:hAnsi="Cambria"/>
          <w:szCs w:val="24"/>
          <w:lang w:val="hr-HR"/>
        </w:rPr>
        <w:t xml:space="preserve">, zamjenik gradonačelnika Poreča </w:t>
      </w:r>
      <w:proofErr w:type="spellStart"/>
      <w:r w:rsidRPr="00367259">
        <w:rPr>
          <w:rFonts w:ascii="Cambria" w:hAnsi="Cambria"/>
          <w:szCs w:val="24"/>
          <w:lang w:val="hr-HR"/>
        </w:rPr>
        <w:t>Elio</w:t>
      </w:r>
      <w:proofErr w:type="spellEnd"/>
      <w:r w:rsidRPr="00367259">
        <w:rPr>
          <w:rFonts w:ascii="Cambria" w:hAnsi="Cambria"/>
          <w:szCs w:val="24"/>
          <w:lang w:val="hr-HR"/>
        </w:rPr>
        <w:t xml:space="preserve"> Štifanić, dok su direktor porečkog TZ-a Nenad Velenik i pročelnica gradskog Upravnog odjela za gospodarstvo i EU fondove i direktorica Poduzetničkog inkubatora Poreč Morena </w:t>
      </w:r>
      <w:proofErr w:type="spellStart"/>
      <w:r w:rsidRPr="00367259">
        <w:rPr>
          <w:rFonts w:ascii="Cambria" w:hAnsi="Cambria"/>
          <w:szCs w:val="24"/>
          <w:lang w:val="hr-HR"/>
        </w:rPr>
        <w:t>Mičetić</w:t>
      </w:r>
      <w:proofErr w:type="spellEnd"/>
      <w:r w:rsidRPr="00367259">
        <w:rPr>
          <w:rFonts w:ascii="Cambria" w:hAnsi="Cambria"/>
          <w:szCs w:val="24"/>
          <w:lang w:val="hr-HR"/>
        </w:rPr>
        <w:t xml:space="preserve"> Fabić predstavili turistički i gospodarski potencijal Poreča. Za predstavljanje eno i </w:t>
      </w:r>
      <w:proofErr w:type="spellStart"/>
      <w:r w:rsidRPr="00367259">
        <w:rPr>
          <w:rFonts w:ascii="Cambria" w:hAnsi="Cambria"/>
          <w:szCs w:val="24"/>
          <w:lang w:val="hr-HR"/>
        </w:rPr>
        <w:t>gasrto</w:t>
      </w:r>
      <w:proofErr w:type="spellEnd"/>
      <w:r w:rsidRPr="00367259">
        <w:rPr>
          <w:rFonts w:ascii="Cambria" w:hAnsi="Cambria"/>
          <w:szCs w:val="24"/>
          <w:lang w:val="hr-HR"/>
        </w:rPr>
        <w:t xml:space="preserve"> ponude bio je zadužen stručni učitelj kuharstva Stanislav Poropat, uz suradnju restorana </w:t>
      </w:r>
      <w:proofErr w:type="spellStart"/>
      <w:r w:rsidRPr="00367259">
        <w:rPr>
          <w:rFonts w:ascii="Cambria" w:hAnsi="Cambria"/>
          <w:szCs w:val="24"/>
          <w:lang w:val="hr-HR"/>
        </w:rPr>
        <w:t>Chorvatsky</w:t>
      </w:r>
      <w:proofErr w:type="spellEnd"/>
      <w:r w:rsidRPr="00367259">
        <w:rPr>
          <w:rFonts w:ascii="Cambria" w:hAnsi="Cambria"/>
          <w:szCs w:val="24"/>
          <w:lang w:val="hr-HR"/>
        </w:rPr>
        <w:t xml:space="preserve"> </w:t>
      </w:r>
      <w:proofErr w:type="spellStart"/>
      <w:r w:rsidRPr="00367259">
        <w:rPr>
          <w:rFonts w:ascii="Cambria" w:hAnsi="Cambria"/>
          <w:szCs w:val="24"/>
          <w:lang w:val="hr-HR"/>
        </w:rPr>
        <w:t>Mlyn</w:t>
      </w:r>
      <w:proofErr w:type="spellEnd"/>
      <w:r w:rsidRPr="00367259">
        <w:rPr>
          <w:rFonts w:ascii="Cambria" w:hAnsi="Cambria"/>
          <w:szCs w:val="24"/>
          <w:lang w:val="hr-HR"/>
        </w:rPr>
        <w:t xml:space="preserve"> iz Praga. </w:t>
      </w:r>
    </w:p>
    <w:p w14:paraId="01F2A157" w14:textId="77777777" w:rsidR="00F41521" w:rsidRPr="00367259" w:rsidRDefault="00F41521" w:rsidP="00F41521">
      <w:pPr>
        <w:tabs>
          <w:tab w:val="left" w:pos="5625"/>
        </w:tabs>
        <w:jc w:val="both"/>
        <w:rPr>
          <w:rFonts w:ascii="Cambria" w:hAnsi="Cambria"/>
          <w:szCs w:val="24"/>
          <w:lang w:val="hr-HR"/>
        </w:rPr>
      </w:pPr>
    </w:p>
    <w:p w14:paraId="0343E6F2" w14:textId="77777777"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 xml:space="preserve">Veleposlanica </w:t>
      </w:r>
      <w:proofErr w:type="spellStart"/>
      <w:r w:rsidRPr="00367259">
        <w:rPr>
          <w:rFonts w:ascii="Cambria" w:hAnsi="Cambria"/>
          <w:szCs w:val="24"/>
          <w:lang w:val="hr-HR"/>
        </w:rPr>
        <w:t>Pancirov</w:t>
      </w:r>
      <w:proofErr w:type="spellEnd"/>
      <w:r w:rsidRPr="00367259">
        <w:rPr>
          <w:rFonts w:ascii="Cambria" w:hAnsi="Cambria"/>
          <w:szCs w:val="24"/>
          <w:lang w:val="hr-HR"/>
        </w:rPr>
        <w:t xml:space="preserve"> podsjetila je kako je suradnja između Češke i Hrvatske na turističkom planu počela još krajem 19. stoljeća kada su prvi češki turisti došli na Jadran, te dodala kako vjeruje da će se dobra turistička suradnja između ove dvije zemlje nastaviti i u ovoj godini. </w:t>
      </w:r>
    </w:p>
    <w:p w14:paraId="5EFF9725" w14:textId="54242C98"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 xml:space="preserve">-Očekujem da će broj turista, biti čak i veći nego lani, a prošle godine bilježili smo oko 800 tisuća čeških turista u Hrvatskoj. Tu govorimo o visokokvalitetnim turistima koji dolaze jahtama, borave u hotelima s pet zvjezdica i svima ostalima koji odluče provesti praznike u Hrvatskoj. Budući da je lani to bilo vrijeme nakon pandemije i između pandemije možemo biti i više nego zadovoljni, to je bilo iznad naših očekivanja, a ova godina, koja je s obzirom na situaciju u Europi limitirala neka tržišta, najavljuje da će </w:t>
      </w:r>
      <w:r w:rsidRPr="00367259">
        <w:rPr>
          <w:rFonts w:ascii="Cambria" w:hAnsi="Cambria"/>
          <w:szCs w:val="24"/>
          <w:lang w:val="hr-HR"/>
        </w:rPr>
        <w:lastRenderedPageBreak/>
        <w:t xml:space="preserve">Hrvatska će biti još više primamljiva, jer je destinacija dostižna automobilom, a imamo i noćne vlakove koji su prije nekoliko godina postali novina u Europi. Naravno tu su i direktne avio veze sa dalmatinskim i ostalim primorskim gradovima. Mislim da nema lažnog optimizma i da će Česi ponovno pokazati da im je Hrvatska izuzetno kvalitetan i dobar odabir za odmor, rekla je </w:t>
      </w:r>
      <w:proofErr w:type="spellStart"/>
      <w:r w:rsidRPr="00367259">
        <w:rPr>
          <w:rFonts w:ascii="Cambria" w:hAnsi="Cambria"/>
          <w:szCs w:val="24"/>
          <w:lang w:val="hr-HR"/>
        </w:rPr>
        <w:t>Pancirov</w:t>
      </w:r>
      <w:proofErr w:type="spellEnd"/>
      <w:r w:rsidRPr="00367259">
        <w:rPr>
          <w:rFonts w:ascii="Cambria" w:hAnsi="Cambria"/>
          <w:szCs w:val="24"/>
          <w:lang w:val="hr-HR"/>
        </w:rPr>
        <w:t xml:space="preserve">. </w:t>
      </w:r>
    </w:p>
    <w:p w14:paraId="0ACFA096" w14:textId="77777777" w:rsidR="00F41521" w:rsidRPr="00367259" w:rsidRDefault="00F41521" w:rsidP="00F41521">
      <w:pPr>
        <w:tabs>
          <w:tab w:val="left" w:pos="5625"/>
        </w:tabs>
        <w:jc w:val="both"/>
        <w:rPr>
          <w:rFonts w:ascii="Cambria" w:hAnsi="Cambria"/>
          <w:szCs w:val="24"/>
          <w:lang w:val="hr-HR"/>
        </w:rPr>
      </w:pPr>
    </w:p>
    <w:p w14:paraId="0E56605B" w14:textId="61F2123F"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-Ovo je plod suradnje s prijateljima iz Praga 6 s kojim smo zbratimljeni, Česi se vraćaju na svjetsku putničku pozornicu i samim time što je u posljednje tri godine to naše peto emitivno tržište u destinaciji što nije nikada u povijesti nije bilo tako. Vraćaju se sa velikim brojkama i nadam se da smo ovom prezentacijom potaknuli da još više razmišljaju o Poreču kao mogućoj destinaciji za boravak, rekao je direktor TZ-a Poreč Nenad Velenik.</w:t>
      </w:r>
    </w:p>
    <w:p w14:paraId="1EB2DF71" w14:textId="77777777" w:rsidR="006F23C1" w:rsidRPr="00367259" w:rsidRDefault="006F23C1" w:rsidP="00F41521">
      <w:pPr>
        <w:tabs>
          <w:tab w:val="left" w:pos="5625"/>
        </w:tabs>
        <w:jc w:val="both"/>
        <w:rPr>
          <w:rFonts w:ascii="Cambria" w:hAnsi="Cambria"/>
          <w:szCs w:val="24"/>
          <w:lang w:val="hr-HR"/>
        </w:rPr>
      </w:pPr>
    </w:p>
    <w:p w14:paraId="22BB3B7B" w14:textId="77777777"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 xml:space="preserve">Podršku gostima dao je i zamjenik gradonačelnika Praga 6 </w:t>
      </w:r>
      <w:proofErr w:type="spellStart"/>
      <w:r w:rsidRPr="00367259">
        <w:rPr>
          <w:rFonts w:ascii="Cambria" w:hAnsi="Cambria"/>
          <w:szCs w:val="24"/>
          <w:lang w:val="hr-HR"/>
        </w:rPr>
        <w:t>Jaromir</w:t>
      </w:r>
      <w:proofErr w:type="spellEnd"/>
      <w:r w:rsidRPr="00367259">
        <w:rPr>
          <w:rFonts w:ascii="Cambria" w:hAnsi="Cambria"/>
          <w:szCs w:val="24"/>
          <w:lang w:val="hr-HR"/>
        </w:rPr>
        <w:t xml:space="preserve"> </w:t>
      </w:r>
      <w:proofErr w:type="spellStart"/>
      <w:r w:rsidRPr="00367259">
        <w:rPr>
          <w:rFonts w:ascii="Cambria" w:hAnsi="Cambria"/>
          <w:szCs w:val="24"/>
          <w:lang w:val="hr-HR"/>
        </w:rPr>
        <w:t>Vaculik</w:t>
      </w:r>
      <w:proofErr w:type="spellEnd"/>
      <w:r w:rsidRPr="00367259">
        <w:rPr>
          <w:rFonts w:ascii="Cambria" w:hAnsi="Cambria"/>
          <w:szCs w:val="24"/>
          <w:lang w:val="hr-HR"/>
        </w:rPr>
        <w:t>, koji je istaknuo dobru i aktivnu deset godišnju suradnju između ova dva grada, te dodao kako je i sam porečki turist, istaknuvši izuzetno pozitivne komentare nakon prezentacije.</w:t>
      </w:r>
    </w:p>
    <w:p w14:paraId="03E5AEE9" w14:textId="77777777" w:rsidR="00F41521" w:rsidRPr="00367259" w:rsidRDefault="00F41521" w:rsidP="00F41521">
      <w:pPr>
        <w:tabs>
          <w:tab w:val="left" w:pos="5625"/>
        </w:tabs>
        <w:jc w:val="both"/>
        <w:rPr>
          <w:rFonts w:ascii="Cambria" w:hAnsi="Cambria"/>
          <w:szCs w:val="24"/>
          <w:lang w:val="hr-HR"/>
        </w:rPr>
      </w:pPr>
      <w:r w:rsidRPr="00367259">
        <w:rPr>
          <w:rFonts w:ascii="Cambria" w:hAnsi="Cambria"/>
          <w:szCs w:val="24"/>
          <w:lang w:val="hr-HR"/>
        </w:rPr>
        <w:t xml:space="preserve">Uz promotivne </w:t>
      </w:r>
      <w:proofErr w:type="spellStart"/>
      <w:r w:rsidRPr="00367259">
        <w:rPr>
          <w:rFonts w:ascii="Cambria" w:hAnsi="Cambria"/>
          <w:szCs w:val="24"/>
          <w:lang w:val="hr-HR"/>
        </w:rPr>
        <w:t>image</w:t>
      </w:r>
      <w:proofErr w:type="spellEnd"/>
      <w:r w:rsidRPr="00367259">
        <w:rPr>
          <w:rFonts w:ascii="Cambria" w:hAnsi="Cambria"/>
          <w:szCs w:val="24"/>
          <w:lang w:val="hr-HR"/>
        </w:rPr>
        <w:t xml:space="preserve"> kataloge i tiskane materijale Poreč se uzvanicima predstavio i video uradcima i promo materijalima, a u gastro ponudi našli su se najbolje istarske delicije - od pršuta, sira, vina, bakalara do pašte i tartufa.  </w:t>
      </w:r>
    </w:p>
    <w:p w14:paraId="1D44A6DC" w14:textId="77777777" w:rsidR="00F41521" w:rsidRPr="00367259" w:rsidRDefault="00F41521" w:rsidP="00F41521">
      <w:pPr>
        <w:tabs>
          <w:tab w:val="left" w:pos="5625"/>
        </w:tabs>
        <w:jc w:val="both"/>
        <w:rPr>
          <w:rFonts w:ascii="Cambria" w:hAnsi="Cambria"/>
          <w:szCs w:val="24"/>
          <w:lang w:val="hr-HR"/>
        </w:rPr>
      </w:pPr>
    </w:p>
    <w:sectPr w:rsidR="00F41521" w:rsidRPr="00367259" w:rsidSect="007B5A8B">
      <w:headerReference w:type="default" r:id="rId6"/>
      <w:footerReference w:type="even" r:id="rId7"/>
      <w:footerReference w:type="default" r:id="rId8"/>
      <w:headerReference w:type="first" r:id="rId9"/>
      <w:footerReference w:type="first" r:id="rId10"/>
      <w:pgSz w:w="11900" w:h="16840"/>
      <w:pgMar w:top="2127" w:right="1418" w:bottom="1702"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B2E" w14:textId="77777777" w:rsidR="00000000" w:rsidRDefault="008D241C">
      <w:r>
        <w:separator/>
      </w:r>
    </w:p>
  </w:endnote>
  <w:endnote w:type="continuationSeparator" w:id="0">
    <w:p w14:paraId="2D40C7C2" w14:textId="77777777" w:rsidR="00000000" w:rsidRDefault="008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D904" w14:textId="122ACB16" w:rsidR="00FE3D16" w:rsidRPr="007B5A8B" w:rsidRDefault="00F41521" w:rsidP="00FD3EBC">
    <w:pPr>
      <w:pStyle w:val="Podnoje"/>
      <w:ind w:left="-1701"/>
      <w:rPr>
        <w:lang w:val="hr-HR"/>
      </w:rPr>
    </w:pPr>
    <w:r>
      <w:rPr>
        <w:noProof/>
      </w:rPr>
      <w:drawing>
        <wp:inline distT="0" distB="0" distL="0" distR="0" wp14:anchorId="03200BC8" wp14:editId="2CD8BF2C">
          <wp:extent cx="5575935" cy="1069340"/>
          <wp:effectExtent l="0" t="0" r="571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935" cy="10693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828" w14:textId="77777777" w:rsidR="00FE3D16" w:rsidRPr="007B5A8B" w:rsidRDefault="008D241C" w:rsidP="00FD3EBC">
    <w:pPr>
      <w:pStyle w:val="Podnoje"/>
      <w:ind w:left="-1701"/>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CB7B" w14:textId="0C49AD86" w:rsidR="00FE3D16" w:rsidRPr="00215E6C" w:rsidRDefault="008D241C" w:rsidP="00FD3EBC">
    <w:pPr>
      <w:pStyle w:val="Podnoje"/>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71C5" w14:textId="77777777" w:rsidR="00000000" w:rsidRDefault="008D241C">
      <w:r>
        <w:separator/>
      </w:r>
    </w:p>
  </w:footnote>
  <w:footnote w:type="continuationSeparator" w:id="0">
    <w:p w14:paraId="062655A7" w14:textId="77777777" w:rsidR="00000000" w:rsidRDefault="008D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FE8" w14:textId="77777777" w:rsidR="00FE3D16" w:rsidRDefault="008D241C" w:rsidP="00FD3EBC">
    <w:pPr>
      <w:pStyle w:val="Zaglavlje"/>
      <w:ind w:left="-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8F4" w14:textId="66F6AB61" w:rsidR="00FE3D16" w:rsidRDefault="00F41521" w:rsidP="00FD3EBC">
    <w:pPr>
      <w:pStyle w:val="Zaglavlje"/>
      <w:ind w:left="-1701"/>
    </w:pPr>
    <w:r w:rsidRPr="004834FD">
      <w:rPr>
        <w:noProof/>
      </w:rPr>
      <w:drawing>
        <wp:inline distT="0" distB="0" distL="0" distR="0" wp14:anchorId="7F70B47F" wp14:editId="1E02A813">
          <wp:extent cx="2238375" cy="1895475"/>
          <wp:effectExtent l="0" t="0" r="9525" b="9525"/>
          <wp:docPr id="2" name="Slika 2" descr=":jpgs:memo_header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s:memo_header_05.jpg"/>
                  <pic:cNvPicPr>
                    <a:picLocks noChangeAspect="1" noChangeArrowheads="1"/>
                  </pic:cNvPicPr>
                </pic:nvPicPr>
                <pic:blipFill>
                  <a:blip r:embed="rId1">
                    <a:extLst>
                      <a:ext uri="{28A0092B-C50C-407E-A947-70E740481C1C}">
                        <a14:useLocalDpi xmlns:a14="http://schemas.microsoft.com/office/drawing/2010/main" val="0"/>
                      </a:ext>
                    </a:extLst>
                  </a:blip>
                  <a:srcRect b="24702"/>
                  <a:stretch>
                    <a:fillRect/>
                  </a:stretch>
                </pic:blipFill>
                <pic:spPr bwMode="auto">
                  <a:xfrm>
                    <a:off x="0" y="0"/>
                    <a:ext cx="2238375"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21"/>
    <w:rsid w:val="00111CB4"/>
    <w:rsid w:val="00367259"/>
    <w:rsid w:val="006F23C1"/>
    <w:rsid w:val="008D241C"/>
    <w:rsid w:val="00F415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B3DC"/>
  <w15:chartTrackingRefBased/>
  <w15:docId w15:val="{55436637-2ED1-4808-B172-B82CA296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21"/>
    <w:pPr>
      <w:spacing w:after="0" w:line="240" w:lineRule="auto"/>
    </w:pPr>
    <w:rPr>
      <w:rFonts w:ascii="Times New Roman" w:eastAsia="Times New Roman" w:hAnsi="Times New Roman" w:cs="Times New Roman"/>
      <w:sz w:val="24"/>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F41521"/>
    <w:pPr>
      <w:tabs>
        <w:tab w:val="center" w:pos="4320"/>
        <w:tab w:val="right" w:pos="8640"/>
      </w:tabs>
    </w:pPr>
    <w:rPr>
      <w:rFonts w:ascii="Cambria" w:eastAsia="Cambria" w:hAnsi="Cambria"/>
      <w:szCs w:val="24"/>
    </w:rPr>
  </w:style>
  <w:style w:type="character" w:customStyle="1" w:styleId="ZaglavljeChar">
    <w:name w:val="Zaglavlje Char"/>
    <w:basedOn w:val="Zadanifontodlomka"/>
    <w:link w:val="Zaglavlje"/>
    <w:rsid w:val="00F41521"/>
    <w:rPr>
      <w:rFonts w:ascii="Cambria" w:eastAsia="Cambria" w:hAnsi="Cambria" w:cs="Times New Roman"/>
      <w:sz w:val="24"/>
      <w:szCs w:val="24"/>
      <w:lang w:val="en-US"/>
    </w:rPr>
  </w:style>
  <w:style w:type="paragraph" w:styleId="Podnoje">
    <w:name w:val="footer"/>
    <w:basedOn w:val="Normal"/>
    <w:link w:val="PodnojeChar"/>
    <w:uiPriority w:val="99"/>
    <w:semiHidden/>
    <w:unhideWhenUsed/>
    <w:rsid w:val="00F41521"/>
    <w:pPr>
      <w:tabs>
        <w:tab w:val="center" w:pos="4320"/>
        <w:tab w:val="right" w:pos="8640"/>
      </w:tabs>
    </w:pPr>
    <w:rPr>
      <w:rFonts w:ascii="Cambria" w:eastAsia="Cambria" w:hAnsi="Cambria"/>
      <w:szCs w:val="24"/>
    </w:rPr>
  </w:style>
  <w:style w:type="character" w:customStyle="1" w:styleId="PodnojeChar">
    <w:name w:val="Podnožje Char"/>
    <w:basedOn w:val="Zadanifontodlomka"/>
    <w:link w:val="Podnoje"/>
    <w:uiPriority w:val="99"/>
    <w:semiHidden/>
    <w:rsid w:val="00F41521"/>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Pavlica</dc:creator>
  <cp:keywords/>
  <dc:description/>
  <cp:lastModifiedBy>Ivana Prekalj Martinčević</cp:lastModifiedBy>
  <cp:revision>3</cp:revision>
  <dcterms:created xsi:type="dcterms:W3CDTF">2022-05-16T11:43:00Z</dcterms:created>
  <dcterms:modified xsi:type="dcterms:W3CDTF">2022-05-16T11:44:00Z</dcterms:modified>
</cp:coreProperties>
</file>