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5B37" w14:textId="4AC49E68" w:rsidR="00AB1D63" w:rsidRPr="003E66E4" w:rsidRDefault="00D50F0B" w:rsidP="00C4725D">
      <w:pPr>
        <w:jc w:val="right"/>
        <w:rPr>
          <w:rFonts w:ascii="Nirmala UI Semilight" w:hAnsi="Nirmala UI Semilight" w:cs="Nirmala UI Semilight"/>
          <w:iCs/>
          <w:szCs w:val="24"/>
          <w:lang w:val="hr-HR"/>
        </w:rPr>
      </w:pPr>
      <w:r w:rsidRPr="003E66E4">
        <w:rPr>
          <w:rFonts w:ascii="Nirmala UI Semilight" w:hAnsi="Nirmala UI Semilight" w:cs="Nirmala UI Semilight"/>
          <w:iCs/>
          <w:szCs w:val="24"/>
          <w:lang w:val="hr-HR"/>
        </w:rPr>
        <w:t>-PRIOP</w:t>
      </w:r>
      <w:r w:rsidRPr="003E66E4">
        <w:rPr>
          <w:rFonts w:ascii="Calibri" w:hAnsi="Calibri" w:cs="Calibri"/>
          <w:iCs/>
          <w:szCs w:val="24"/>
          <w:lang w:val="hr-HR"/>
        </w:rPr>
        <w:t>Ć</w:t>
      </w:r>
      <w:r w:rsidRPr="003E66E4">
        <w:rPr>
          <w:rFonts w:ascii="Nirmala UI Semilight" w:hAnsi="Nirmala UI Semilight" w:cs="Nirmala UI Semilight"/>
          <w:iCs/>
          <w:szCs w:val="24"/>
          <w:lang w:val="hr-HR"/>
        </w:rPr>
        <w:t>ENJE ZA MEDIJE</w:t>
      </w:r>
    </w:p>
    <w:p w14:paraId="363DAA74" w14:textId="76C1076B" w:rsidR="00D50F0B" w:rsidRPr="003E66E4" w:rsidRDefault="00D50F0B" w:rsidP="00AB1D63">
      <w:pPr>
        <w:jc w:val="center"/>
        <w:rPr>
          <w:rFonts w:ascii="Nirmala UI Semilight" w:hAnsi="Nirmala UI Semilight" w:cs="Nirmala UI Semilight"/>
          <w:b/>
          <w:bCs/>
          <w:iCs/>
          <w:sz w:val="32"/>
          <w:szCs w:val="32"/>
          <w:lang w:val="hr-HR"/>
        </w:rPr>
      </w:pPr>
    </w:p>
    <w:p w14:paraId="06CF0310" w14:textId="121472CE" w:rsidR="00F4742B" w:rsidRPr="00F4742B" w:rsidRDefault="00F4742B" w:rsidP="00F4742B">
      <w:pPr>
        <w:jc w:val="center"/>
        <w:rPr>
          <w:rFonts w:ascii="Calibri" w:hAnsi="Calibri" w:cs="Calibri"/>
          <w:b/>
          <w:bCs/>
          <w:color w:val="0070C0"/>
          <w:kern w:val="36"/>
          <w:sz w:val="36"/>
          <w:szCs w:val="36"/>
          <w:lang w:val="hr-HR" w:eastAsia="hr-HR"/>
        </w:rPr>
      </w:pPr>
      <w:r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>UPOZNAJ PORE</w:t>
      </w:r>
      <w:r>
        <w:rPr>
          <w:rFonts w:ascii="Calibri" w:hAnsi="Calibri" w:cs="Calibri"/>
          <w:b/>
          <w:bCs/>
          <w:color w:val="0070C0"/>
          <w:kern w:val="36"/>
          <w:sz w:val="36"/>
          <w:szCs w:val="36"/>
          <w:lang w:val="hr-HR" w:eastAsia="hr-HR"/>
        </w:rPr>
        <w:t>Č</w:t>
      </w:r>
    </w:p>
    <w:p w14:paraId="15E0DE59" w14:textId="24A644FA" w:rsidR="00477143" w:rsidRDefault="00F4742B" w:rsidP="00F4742B">
      <w:pPr>
        <w:jc w:val="center"/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</w:pPr>
      <w:r w:rsidRPr="00F4742B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>Besplatni razgled grada</w:t>
      </w:r>
      <w:r w:rsidR="005C313C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 xml:space="preserve"> „Upoznaj Pore</w:t>
      </w:r>
      <w:r w:rsidR="005C313C">
        <w:rPr>
          <w:rFonts w:ascii="Calibri" w:hAnsi="Calibri" w:cs="Calibri"/>
          <w:b/>
          <w:bCs/>
          <w:color w:val="0070C0"/>
          <w:kern w:val="36"/>
          <w:sz w:val="36"/>
          <w:szCs w:val="36"/>
          <w:lang w:val="hr-HR" w:eastAsia="hr-HR"/>
        </w:rPr>
        <w:t>č</w:t>
      </w:r>
      <w:r w:rsidR="005C313C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>“</w:t>
      </w:r>
    </w:p>
    <w:p w14:paraId="39D5A8A8" w14:textId="77777777" w:rsidR="00F4742B" w:rsidRDefault="00F4742B" w:rsidP="004A5EF5">
      <w:pPr>
        <w:jc w:val="both"/>
        <w:rPr>
          <w:rFonts w:ascii="Cambria" w:hAnsi="Cambria"/>
          <w:i/>
          <w:sz w:val="22"/>
          <w:szCs w:val="22"/>
          <w:lang w:val="hr-HR"/>
        </w:rPr>
      </w:pPr>
    </w:p>
    <w:p w14:paraId="75F25B7F" w14:textId="31090D77" w:rsidR="005B06D1" w:rsidRDefault="00B0718E" w:rsidP="004A5EF5">
      <w:pPr>
        <w:jc w:val="both"/>
        <w:rPr>
          <w:rFonts w:ascii="Cambria" w:hAnsi="Cambria"/>
          <w:i/>
          <w:szCs w:val="24"/>
          <w:lang w:val="hr-HR"/>
        </w:rPr>
      </w:pPr>
      <w:r>
        <w:rPr>
          <w:rFonts w:ascii="Cambria" w:hAnsi="Cambria"/>
          <w:i/>
          <w:noProof/>
          <w:szCs w:val="24"/>
          <w:lang w:val="hr-HR"/>
        </w:rPr>
        <w:drawing>
          <wp:inline distT="0" distB="0" distL="0" distR="0" wp14:anchorId="435668AB" wp14:editId="5E132AD1">
            <wp:extent cx="5581015" cy="1991360"/>
            <wp:effectExtent l="0" t="0" r="635" b="8890"/>
            <wp:docPr id="5" name="Slika 5" descr="Slika na kojoj se prikazuje voda, na otvorenom, zgrada, čamac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eč - naslov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9"/>
                    <a:stretch/>
                  </pic:blipFill>
                  <pic:spPr bwMode="auto">
                    <a:xfrm>
                      <a:off x="0" y="0"/>
                      <a:ext cx="5581015" cy="199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399A1" w14:textId="53038F76" w:rsidR="006D24BA" w:rsidRPr="008F55CA" w:rsidRDefault="006D24BA" w:rsidP="006D24BA">
      <w:pPr>
        <w:tabs>
          <w:tab w:val="left" w:pos="927"/>
        </w:tabs>
        <w:jc w:val="both"/>
        <w:rPr>
          <w:rFonts w:ascii="Cambria" w:hAnsi="Cambria" w:cs="Tahoma"/>
          <w:sz w:val="22"/>
          <w:szCs w:val="22"/>
          <w:lang w:val="hr-HR"/>
        </w:rPr>
      </w:pPr>
    </w:p>
    <w:p w14:paraId="37FE932C" w14:textId="56143FA3" w:rsidR="00484F70" w:rsidRPr="00966E1A" w:rsidRDefault="000928C8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Povodom </w:t>
      </w:r>
      <w:r w:rsidR="00254265" w:rsidRPr="00966E1A">
        <w:rPr>
          <w:rFonts w:ascii="Nirmala UI Semilight" w:hAnsi="Nirmala UI Semilight" w:cs="Nirmala UI Semilight"/>
          <w:sz w:val="22"/>
          <w:szCs w:val="22"/>
          <w:lang w:val="hr-HR"/>
        </w:rPr>
        <w:t>S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vjetskog dana turizma</w:t>
      </w:r>
      <w:r w:rsidR="00297EA3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 </w:t>
      </w:r>
      <w:r w:rsidR="00254265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koji se svake godine obilježavanje 27. rujna,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Turisti</w:t>
      </w:r>
      <w:r w:rsidR="00160132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ka zajednica grada Pore</w:t>
      </w:r>
      <w:r w:rsidR="00160132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a </w:t>
      </w:r>
      <w:r w:rsidR="00A86869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daruje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besplatn</w:t>
      </w:r>
      <w:r w:rsidR="001D629B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i razgled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grada </w:t>
      </w:r>
      <w:r w:rsidR="005C313C" w:rsidRPr="00966E1A">
        <w:rPr>
          <w:rFonts w:ascii="Nirmala UI Semilight" w:hAnsi="Nirmala UI Semilight" w:cs="Nirmala UI Semilight"/>
          <w:sz w:val="22"/>
          <w:szCs w:val="22"/>
          <w:lang w:val="hr-HR"/>
        </w:rPr>
        <w:t>pod motom „</w:t>
      </w:r>
      <w:r w:rsidR="005C313C" w:rsidRPr="00966E1A"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  <w:t>Upoznaj Pore</w:t>
      </w:r>
      <w:r w:rsidR="005C313C" w:rsidRPr="00966E1A">
        <w:rPr>
          <w:rFonts w:ascii="Calibri" w:hAnsi="Calibri" w:cs="Calibri"/>
          <w:b/>
          <w:bCs/>
          <w:sz w:val="22"/>
          <w:szCs w:val="22"/>
          <w:lang w:val="hr-HR"/>
        </w:rPr>
        <w:t>č</w:t>
      </w:r>
      <w:r w:rsidR="005C313C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“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u pratnji vodi</w:t>
      </w:r>
      <w:r w:rsidR="00160132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a za sve </w:t>
      </w:r>
      <w:r w:rsidR="00966E1A" w:rsidRPr="00966E1A">
        <w:rPr>
          <w:rFonts w:ascii="Nirmala UI Semilight" w:hAnsi="Nirmala UI Semilight" w:cs="Nirmala UI Semilight"/>
          <w:sz w:val="22"/>
          <w:szCs w:val="22"/>
          <w:lang w:val="hr-HR"/>
        </w:rPr>
        <w:t>Pore</w:t>
      </w:r>
      <w:r w:rsidR="00966E1A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966E1A" w:rsidRPr="00966E1A">
        <w:rPr>
          <w:rFonts w:ascii="Nirmala UI Semilight" w:hAnsi="Nirmala UI Semilight" w:cs="Nirmala UI Semilight"/>
          <w:sz w:val="22"/>
          <w:szCs w:val="22"/>
          <w:lang w:val="hr-HR"/>
        </w:rPr>
        <w:t>anke i Pore</w:t>
      </w:r>
      <w:r w:rsidR="00966E1A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966E1A" w:rsidRPr="00966E1A">
        <w:rPr>
          <w:rFonts w:ascii="Nirmala UI Semilight" w:hAnsi="Nirmala UI Semilight" w:cs="Nirmala UI Semilight"/>
          <w:sz w:val="22"/>
          <w:szCs w:val="22"/>
          <w:lang w:val="hr-HR"/>
        </w:rPr>
        <w:t>ane i mnogobrojne goste Pore</w:t>
      </w:r>
      <w:r w:rsidR="00966E1A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966E1A" w:rsidRPr="00966E1A">
        <w:rPr>
          <w:rFonts w:ascii="Nirmala UI Semilight" w:hAnsi="Nirmala UI Semilight" w:cs="Nirmala UI Semilight"/>
          <w:sz w:val="22"/>
          <w:szCs w:val="22"/>
          <w:lang w:val="hr-HR"/>
        </w:rPr>
        <w:t>a i Poreštine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.</w:t>
      </w:r>
      <w:r w:rsidR="004157C0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 </w:t>
      </w:r>
    </w:p>
    <w:p w14:paraId="2E687694" w14:textId="441B760A" w:rsidR="00484F70" w:rsidRPr="00966E1A" w:rsidRDefault="00484F70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34BFA6B9" w14:textId="0265E7C1" w:rsidR="00A86869" w:rsidRPr="00966E1A" w:rsidRDefault="00484F70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Zainteresirani </w:t>
      </w:r>
      <w:r w:rsidRPr="00966E1A">
        <w:rPr>
          <w:rFonts w:ascii="Calibri" w:hAnsi="Calibri" w:cs="Calibri"/>
          <w:sz w:val="22"/>
          <w:szCs w:val="22"/>
          <w:lang w:val="hr-HR"/>
        </w:rPr>
        <w:t>ć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e imati priliku nau</w:t>
      </w:r>
      <w:r w:rsidRPr="00966E1A">
        <w:rPr>
          <w:rFonts w:ascii="Calibri" w:hAnsi="Calibri" w:cs="Calibri"/>
          <w:sz w:val="22"/>
          <w:szCs w:val="22"/>
          <w:lang w:val="hr-HR"/>
        </w:rPr>
        <w:t>č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iti nešto više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o 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Pore</w:t>
      </w:r>
      <w:r w:rsidRPr="00966E1A">
        <w:rPr>
          <w:rFonts w:ascii="Calibri" w:hAnsi="Calibri" w:cs="Calibri"/>
          <w:sz w:val="22"/>
          <w:szCs w:val="22"/>
          <w:lang w:val="hr-HR"/>
        </w:rPr>
        <w:t>č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u 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kroz uvijek intrigantne pri</w:t>
      </w:r>
      <w:r w:rsidR="00160132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>e profesionalnih vodi</w:t>
      </w:r>
      <w:r w:rsidR="00160132" w:rsidRPr="00966E1A">
        <w:rPr>
          <w:rFonts w:ascii="Calibri" w:hAnsi="Calibri" w:cs="Calibri"/>
          <w:sz w:val="22"/>
          <w:szCs w:val="22"/>
          <w:lang w:val="hr-HR"/>
        </w:rPr>
        <w:t>č</w:t>
      </w:r>
      <w:r w:rsidR="00160132"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a. </w:t>
      </w:r>
    </w:p>
    <w:p w14:paraId="0645DA56" w14:textId="24316324" w:rsidR="00160132" w:rsidRPr="00966E1A" w:rsidRDefault="00160132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15B510C1" w14:textId="3804B909" w:rsidR="00B445C4" w:rsidRPr="00966E1A" w:rsidRDefault="00B445C4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Okupljanje je u nedjelju, 27. rujna u 16,00 sati na Trgu Slobode. Predvi</w:t>
      </w:r>
      <w:r w:rsidRPr="00966E1A">
        <w:rPr>
          <w:rFonts w:ascii="Calibri" w:hAnsi="Calibri" w:cs="Calibri"/>
          <w:sz w:val="22"/>
          <w:szCs w:val="22"/>
          <w:lang w:val="hr-HR"/>
        </w:rPr>
        <w:t>đ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eno trajanje razgleda je 1 – 1,5 h. </w:t>
      </w:r>
    </w:p>
    <w:p w14:paraId="1F50D797" w14:textId="77777777" w:rsidR="00254265" w:rsidRPr="00966E1A" w:rsidRDefault="00254265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28C3AC2B" w14:textId="77777777" w:rsidR="005C313C" w:rsidRPr="00966E1A" w:rsidRDefault="005C313C" w:rsidP="00160132">
      <w:pPr>
        <w:snapToGrid w:val="0"/>
        <w:jc w:val="both"/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  <w:t>Z</w:t>
      </w:r>
      <w:r w:rsidR="00160132" w:rsidRPr="00966E1A"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  <w:t xml:space="preserve">ainteresirani moraju najaviti svoj dolazak na e-adresu </w:t>
      </w:r>
      <w:hyperlink r:id="rId12" w:history="1">
        <w:r w:rsidR="00517515" w:rsidRPr="00966E1A">
          <w:rPr>
            <w:rStyle w:val="Hiperveza"/>
            <w:rFonts w:ascii="Nirmala UI Semilight" w:hAnsi="Nirmala UI Semilight" w:cs="Nirmala UI Semilight"/>
            <w:b/>
            <w:bCs/>
            <w:sz w:val="22"/>
            <w:szCs w:val="22"/>
            <w:lang w:val="hr-HR"/>
          </w:rPr>
          <w:t>info@myporec.com</w:t>
        </w:r>
      </w:hyperlink>
      <w:r w:rsidR="00517515" w:rsidRPr="00966E1A"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  <w:t xml:space="preserve"> </w:t>
      </w:r>
      <w:r w:rsidR="00160132" w:rsidRPr="00966E1A">
        <w:rPr>
          <w:rFonts w:ascii="Nirmala UI Semilight" w:hAnsi="Nirmala UI Semilight" w:cs="Nirmala UI Semilight"/>
          <w:b/>
          <w:bCs/>
          <w:sz w:val="22"/>
          <w:szCs w:val="22"/>
          <w:lang w:val="hr-HR"/>
        </w:rPr>
        <w:t xml:space="preserve">ili telefon 451-293. </w:t>
      </w:r>
    </w:p>
    <w:p w14:paraId="16153741" w14:textId="77777777" w:rsidR="005C313C" w:rsidRPr="00966E1A" w:rsidRDefault="005C313C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1F7A1065" w14:textId="798BE5C5" w:rsidR="006D24BA" w:rsidRPr="00966E1A" w:rsidRDefault="00160132" w:rsidP="00160132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U slu</w:t>
      </w:r>
      <w:r w:rsidRPr="00966E1A">
        <w:rPr>
          <w:rFonts w:ascii="Calibri" w:hAnsi="Calibri" w:cs="Calibri"/>
          <w:sz w:val="22"/>
          <w:szCs w:val="22"/>
          <w:lang w:val="hr-HR"/>
        </w:rPr>
        <w:t>č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aju lošeg vremena razgled grada odvit </w:t>
      </w:r>
      <w:r w:rsidRPr="00966E1A">
        <w:rPr>
          <w:rFonts w:ascii="Calibri" w:hAnsi="Calibri" w:cs="Calibri"/>
          <w:sz w:val="22"/>
          <w:szCs w:val="22"/>
          <w:lang w:val="hr-HR"/>
        </w:rPr>
        <w:t>ć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e se u drugom terminu.</w:t>
      </w:r>
    </w:p>
    <w:p w14:paraId="28D3BD52" w14:textId="77777777" w:rsidR="006D24BA" w:rsidRPr="00966E1A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5E12C954" w14:textId="1CD20D30" w:rsidR="006D24BA" w:rsidRPr="006B0B68" w:rsidRDefault="006B0B68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6B0B68">
        <w:rPr>
          <w:rFonts w:ascii="Nirmala UI Semilight" w:hAnsi="Nirmala UI Semilight" w:cs="Nirmala UI Semilight"/>
          <w:sz w:val="22"/>
          <w:szCs w:val="22"/>
          <w:lang w:val="hr-HR"/>
        </w:rPr>
        <w:t>Preporu</w:t>
      </w:r>
      <w:r w:rsidRPr="006B0B68">
        <w:rPr>
          <w:rFonts w:ascii="Calibri" w:hAnsi="Calibri" w:cs="Calibri"/>
          <w:sz w:val="22"/>
          <w:szCs w:val="22"/>
          <w:lang w:val="hr-HR"/>
        </w:rPr>
        <w:t>č</w:t>
      </w:r>
      <w:r w:rsidRPr="006B0B68">
        <w:rPr>
          <w:rFonts w:ascii="Nirmala UI Semilight" w:hAnsi="Nirmala UI Semilight" w:cs="Nirmala UI Semilight"/>
          <w:sz w:val="22"/>
          <w:szCs w:val="22"/>
          <w:lang w:val="hr-HR"/>
        </w:rPr>
        <w:t>uje se pridržavanje higijenskih i ostalih preventivnih mjera koje preporu</w:t>
      </w:r>
      <w:r w:rsidRPr="006B0B68">
        <w:rPr>
          <w:rFonts w:ascii="Calibri" w:hAnsi="Calibri" w:cs="Calibri"/>
          <w:sz w:val="22"/>
          <w:szCs w:val="22"/>
          <w:lang w:val="hr-HR"/>
        </w:rPr>
        <w:t>č</w:t>
      </w:r>
      <w:r w:rsidRPr="006B0B68">
        <w:rPr>
          <w:rFonts w:ascii="Nirmala UI Semilight" w:hAnsi="Nirmala UI Semilight" w:cs="Nirmala UI Semilight"/>
          <w:sz w:val="22"/>
          <w:szCs w:val="22"/>
          <w:lang w:val="hr-HR"/>
        </w:rPr>
        <w:t>uje nadležni Stožer civilne zaštite.</w:t>
      </w:r>
    </w:p>
    <w:p w14:paraId="11C293DB" w14:textId="77777777" w:rsidR="006D24BA" w:rsidRPr="00966E1A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4D2E6706" w14:textId="77777777" w:rsidR="006B0B68" w:rsidRDefault="006B0B68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70AEE118" w14:textId="2EF06D15" w:rsidR="006D24BA" w:rsidRPr="00966E1A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Pore</w:t>
      </w:r>
      <w:r w:rsidRPr="00966E1A">
        <w:rPr>
          <w:rFonts w:ascii="Calibri" w:hAnsi="Calibri" w:cs="Calibri"/>
          <w:sz w:val="22"/>
          <w:szCs w:val="22"/>
          <w:lang w:val="hr-HR"/>
        </w:rPr>
        <w:t>č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 xml:space="preserve">, </w:t>
      </w:r>
      <w:r w:rsidR="00774F4D">
        <w:rPr>
          <w:rFonts w:ascii="Nirmala UI Semilight" w:hAnsi="Nirmala UI Semilight" w:cs="Nirmala UI Semilight"/>
          <w:sz w:val="22"/>
          <w:szCs w:val="22"/>
          <w:lang w:val="hr-HR"/>
        </w:rPr>
        <w:t>21</w:t>
      </w:r>
      <w:r w:rsidRPr="00966E1A">
        <w:rPr>
          <w:rFonts w:ascii="Nirmala UI Semilight" w:hAnsi="Nirmala UI Semilight" w:cs="Nirmala UI Semilight"/>
          <w:sz w:val="22"/>
          <w:szCs w:val="22"/>
          <w:lang w:val="hr-HR"/>
        </w:rPr>
        <w:t>. 09. 2020.</w:t>
      </w:r>
    </w:p>
    <w:p w14:paraId="444363D5" w14:textId="77777777" w:rsidR="00C432E4" w:rsidRPr="00966E1A" w:rsidRDefault="00C432E4" w:rsidP="004167FD">
      <w:pPr>
        <w:shd w:val="clear" w:color="auto" w:fill="FFFFFF"/>
        <w:spacing w:line="240" w:lineRule="atLeast"/>
        <w:rPr>
          <w:rStyle w:val="Istaknuto"/>
          <w:rFonts w:ascii="Nirmala UI Semilight" w:hAnsi="Nirmala UI Semilight" w:cs="Nirmala UI Semilight"/>
          <w:sz w:val="22"/>
          <w:szCs w:val="22"/>
          <w:lang w:val="hr-HR" w:eastAsia="hr-HR"/>
        </w:rPr>
      </w:pPr>
    </w:p>
    <w:p w14:paraId="14550B25" w14:textId="1D993959" w:rsidR="003D11AE" w:rsidRPr="00966E1A" w:rsidRDefault="003D11AE" w:rsidP="005C313C">
      <w:pPr>
        <w:shd w:val="clear" w:color="auto" w:fill="FFFFFF"/>
        <w:spacing w:line="240" w:lineRule="atLeast"/>
        <w:rPr>
          <w:rStyle w:val="Istaknuto"/>
          <w:rFonts w:ascii="Nirmala UI Semilight" w:hAnsi="Nirmala UI Semilight" w:cs="Nirmala UI Semilight"/>
          <w:sz w:val="22"/>
          <w:szCs w:val="22"/>
          <w:lang w:val="hr-HR" w:eastAsia="hr-HR"/>
        </w:rPr>
      </w:pPr>
    </w:p>
    <w:p w14:paraId="1A39D9EF" w14:textId="77777777" w:rsidR="003D11AE" w:rsidRPr="00966E1A" w:rsidRDefault="003D11AE" w:rsidP="0027074C">
      <w:pPr>
        <w:shd w:val="clear" w:color="auto" w:fill="FFFFFF"/>
        <w:spacing w:line="240" w:lineRule="atLeast"/>
        <w:jc w:val="right"/>
        <w:rPr>
          <w:rStyle w:val="Istaknuto"/>
          <w:rFonts w:ascii="Nirmala UI Semilight" w:hAnsi="Nirmala UI Semilight" w:cs="Nirmala UI Semilight"/>
          <w:sz w:val="22"/>
          <w:szCs w:val="22"/>
          <w:lang w:val="hr-HR" w:eastAsia="hr-HR"/>
        </w:rPr>
      </w:pPr>
    </w:p>
    <w:p w14:paraId="7DE026DD" w14:textId="79CDFB0C" w:rsidR="00FD3EBC" w:rsidRPr="00966E1A" w:rsidRDefault="0027074C" w:rsidP="00491816">
      <w:pPr>
        <w:shd w:val="clear" w:color="auto" w:fill="FFFFFF"/>
        <w:spacing w:line="240" w:lineRule="atLeast"/>
        <w:jc w:val="right"/>
        <w:rPr>
          <w:rFonts w:ascii="Nirmala UI Semilight" w:hAnsi="Nirmala UI Semilight" w:cs="Nirmala UI Semilight"/>
          <w:i/>
          <w:iCs/>
          <w:sz w:val="22"/>
          <w:szCs w:val="22"/>
          <w:lang w:val="hr-HR" w:eastAsia="hr-HR"/>
        </w:rPr>
      </w:pPr>
      <w:r w:rsidRPr="00966E1A">
        <w:rPr>
          <w:rStyle w:val="Istaknuto"/>
          <w:rFonts w:ascii="Nirmala UI Semilight" w:hAnsi="Nirmala UI Semilight" w:cs="Nirmala UI Semilight"/>
          <w:i w:val="0"/>
          <w:iCs w:val="0"/>
          <w:sz w:val="22"/>
          <w:szCs w:val="22"/>
          <w:lang w:val="hr-HR" w:eastAsia="hr-HR"/>
        </w:rPr>
        <w:t>URED TURISTI</w:t>
      </w:r>
      <w:r w:rsidRPr="00966E1A">
        <w:rPr>
          <w:rStyle w:val="Istaknuto"/>
          <w:rFonts w:ascii="Calibri" w:hAnsi="Calibri" w:cs="Calibri"/>
          <w:i w:val="0"/>
          <w:iCs w:val="0"/>
          <w:sz w:val="22"/>
          <w:szCs w:val="22"/>
          <w:lang w:val="hr-HR" w:eastAsia="hr-HR"/>
        </w:rPr>
        <w:t>Č</w:t>
      </w:r>
      <w:r w:rsidRPr="00966E1A">
        <w:rPr>
          <w:rStyle w:val="Istaknuto"/>
          <w:rFonts w:ascii="Nirmala UI Semilight" w:hAnsi="Nirmala UI Semilight" w:cs="Nirmala UI Semilight"/>
          <w:i w:val="0"/>
          <w:iCs w:val="0"/>
          <w:sz w:val="22"/>
          <w:szCs w:val="22"/>
          <w:lang w:val="hr-HR" w:eastAsia="hr-HR"/>
        </w:rPr>
        <w:t>KE ZAJEDNICE GRADA PORE</w:t>
      </w:r>
      <w:r w:rsidRPr="00966E1A">
        <w:rPr>
          <w:rStyle w:val="Istaknuto"/>
          <w:rFonts w:ascii="Calibri" w:hAnsi="Calibri" w:cs="Calibri"/>
          <w:i w:val="0"/>
          <w:iCs w:val="0"/>
          <w:sz w:val="22"/>
          <w:szCs w:val="22"/>
          <w:lang w:val="hr-HR" w:eastAsia="hr-HR"/>
        </w:rPr>
        <w:t>Č</w:t>
      </w:r>
      <w:r w:rsidRPr="00966E1A">
        <w:rPr>
          <w:rStyle w:val="Istaknuto"/>
          <w:rFonts w:ascii="Nirmala UI Semilight" w:hAnsi="Nirmala UI Semilight" w:cs="Nirmala UI Semilight"/>
          <w:i w:val="0"/>
          <w:iCs w:val="0"/>
          <w:sz w:val="22"/>
          <w:szCs w:val="22"/>
          <w:lang w:val="hr-HR" w:eastAsia="hr-HR"/>
        </w:rPr>
        <w:t>A</w:t>
      </w:r>
    </w:p>
    <w:sectPr w:rsidR="00FD3EBC" w:rsidRPr="00966E1A" w:rsidSect="00B150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7" w:right="1410" w:bottom="1702" w:left="1701" w:header="0" w:footer="0" w:gutter="0"/>
      <w:pgBorders w:offsetFrom="page">
        <w:top w:val="single" w:sz="18" w:space="24" w:color="FFFFFF"/>
        <w:left w:val="single" w:sz="18" w:space="24" w:color="FFFFFF"/>
        <w:bottom w:val="single" w:sz="18" w:space="24" w:color="FFFFFF"/>
        <w:right w:val="single" w:sz="18" w:space="24" w:color="FFFFF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11A3" w14:textId="77777777" w:rsidR="0012525C" w:rsidRDefault="0012525C">
      <w:r>
        <w:separator/>
      </w:r>
    </w:p>
  </w:endnote>
  <w:endnote w:type="continuationSeparator" w:id="0">
    <w:p w14:paraId="53CB87FD" w14:textId="77777777" w:rsidR="0012525C" w:rsidRDefault="001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633D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417C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3C3" w14:textId="77777777" w:rsidR="00533758" w:rsidRPr="00215E6C" w:rsidRDefault="00533758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DAAE" w14:textId="77777777" w:rsidR="0012525C" w:rsidRDefault="0012525C">
      <w:r>
        <w:separator/>
      </w:r>
    </w:p>
  </w:footnote>
  <w:footnote w:type="continuationSeparator" w:id="0">
    <w:p w14:paraId="6BFA65B6" w14:textId="77777777" w:rsidR="0012525C" w:rsidRDefault="0012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7472" w14:textId="7DE7F8D9" w:rsidR="00F31399" w:rsidRDefault="00797AA4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4DBF2984" wp14:editId="73A0E116">
          <wp:simplePos x="0" y="0"/>
          <wp:positionH relativeFrom="margin">
            <wp:posOffset>5208905</wp:posOffset>
          </wp:positionH>
          <wp:positionV relativeFrom="margin">
            <wp:posOffset>-1126490</wp:posOffset>
          </wp:positionV>
          <wp:extent cx="777240" cy="72009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AB5A" w14:textId="2C79753A" w:rsidR="00533758" w:rsidRDefault="00797AA4" w:rsidP="00FD3EBC">
    <w:pPr>
      <w:pStyle w:val="Zaglavlje"/>
      <w:ind w:left="-1701"/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39A891BB" wp14:editId="30E06B19">
          <wp:simplePos x="0" y="0"/>
          <wp:positionH relativeFrom="margin">
            <wp:posOffset>5591810</wp:posOffset>
          </wp:positionH>
          <wp:positionV relativeFrom="margin">
            <wp:posOffset>-974725</wp:posOffset>
          </wp:positionV>
          <wp:extent cx="777875" cy="7200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9B46" w14:textId="46956F2F" w:rsidR="00533758" w:rsidRPr="005841AD" w:rsidRDefault="00797AA4" w:rsidP="00F31399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12EB988A" wp14:editId="54652050">
          <wp:simplePos x="0" y="0"/>
          <wp:positionH relativeFrom="margin">
            <wp:posOffset>5207000</wp:posOffset>
          </wp:positionH>
          <wp:positionV relativeFrom="margin">
            <wp:posOffset>-944880</wp:posOffset>
          </wp:positionV>
          <wp:extent cx="777240" cy="7200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5021"/>
    <w:multiLevelType w:val="hybridMultilevel"/>
    <w:tmpl w:val="E22AE878"/>
    <w:lvl w:ilvl="0" w:tplc="041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A1C015F"/>
    <w:multiLevelType w:val="hybridMultilevel"/>
    <w:tmpl w:val="8F2CF7D8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FA404C2"/>
    <w:multiLevelType w:val="hybridMultilevel"/>
    <w:tmpl w:val="51AA49B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829"/>
    <w:multiLevelType w:val="hybridMultilevel"/>
    <w:tmpl w:val="FC528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498"/>
    <w:multiLevelType w:val="hybridMultilevel"/>
    <w:tmpl w:val="EC4CC36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3386F80"/>
    <w:multiLevelType w:val="hybridMultilevel"/>
    <w:tmpl w:val="83D04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6A53"/>
    <w:multiLevelType w:val="hybridMultilevel"/>
    <w:tmpl w:val="70224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6CA"/>
    <w:multiLevelType w:val="hybridMultilevel"/>
    <w:tmpl w:val="3F5E7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62CF"/>
    <w:multiLevelType w:val="hybridMultilevel"/>
    <w:tmpl w:val="D95A00B2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6670"/>
    <w:rsid w:val="00024618"/>
    <w:rsid w:val="00033E3A"/>
    <w:rsid w:val="00034BF1"/>
    <w:rsid w:val="00043FF4"/>
    <w:rsid w:val="00055A2F"/>
    <w:rsid w:val="00063868"/>
    <w:rsid w:val="000661D3"/>
    <w:rsid w:val="00066FAD"/>
    <w:rsid w:val="000676C3"/>
    <w:rsid w:val="00076476"/>
    <w:rsid w:val="00083025"/>
    <w:rsid w:val="00084319"/>
    <w:rsid w:val="00090A98"/>
    <w:rsid w:val="000928C8"/>
    <w:rsid w:val="00092986"/>
    <w:rsid w:val="000A410E"/>
    <w:rsid w:val="000B27DD"/>
    <w:rsid w:val="000C133C"/>
    <w:rsid w:val="000C6EE3"/>
    <w:rsid w:val="000C7944"/>
    <w:rsid w:val="000D427F"/>
    <w:rsid w:val="0010167A"/>
    <w:rsid w:val="00101B67"/>
    <w:rsid w:val="00105854"/>
    <w:rsid w:val="0011149F"/>
    <w:rsid w:val="0011321E"/>
    <w:rsid w:val="001138BB"/>
    <w:rsid w:val="00114553"/>
    <w:rsid w:val="0011760B"/>
    <w:rsid w:val="0012525C"/>
    <w:rsid w:val="00131263"/>
    <w:rsid w:val="001313F8"/>
    <w:rsid w:val="00143827"/>
    <w:rsid w:val="00145CEC"/>
    <w:rsid w:val="00151975"/>
    <w:rsid w:val="00152B4B"/>
    <w:rsid w:val="00152FBE"/>
    <w:rsid w:val="00160132"/>
    <w:rsid w:val="00161549"/>
    <w:rsid w:val="00163BF2"/>
    <w:rsid w:val="00163EC9"/>
    <w:rsid w:val="00167D08"/>
    <w:rsid w:val="001764E4"/>
    <w:rsid w:val="00196A91"/>
    <w:rsid w:val="001A287F"/>
    <w:rsid w:val="001A6CE9"/>
    <w:rsid w:val="001B0744"/>
    <w:rsid w:val="001C1450"/>
    <w:rsid w:val="001C4E12"/>
    <w:rsid w:val="001C777B"/>
    <w:rsid w:val="001D629B"/>
    <w:rsid w:val="001D7C2E"/>
    <w:rsid w:val="001E4ACF"/>
    <w:rsid w:val="001E7134"/>
    <w:rsid w:val="00200615"/>
    <w:rsid w:val="00200BCF"/>
    <w:rsid w:val="00200DD1"/>
    <w:rsid w:val="0021646A"/>
    <w:rsid w:val="0021719F"/>
    <w:rsid w:val="00225257"/>
    <w:rsid w:val="00225D6A"/>
    <w:rsid w:val="002335B5"/>
    <w:rsid w:val="00243844"/>
    <w:rsid w:val="00254265"/>
    <w:rsid w:val="0026062D"/>
    <w:rsid w:val="00262AE9"/>
    <w:rsid w:val="0027074C"/>
    <w:rsid w:val="002746A7"/>
    <w:rsid w:val="00275656"/>
    <w:rsid w:val="002856ED"/>
    <w:rsid w:val="00285D54"/>
    <w:rsid w:val="00297EA3"/>
    <w:rsid w:val="002A4EB0"/>
    <w:rsid w:val="002B400C"/>
    <w:rsid w:val="002C31F6"/>
    <w:rsid w:val="002D04B1"/>
    <w:rsid w:val="002E362D"/>
    <w:rsid w:val="002E64E9"/>
    <w:rsid w:val="003056DB"/>
    <w:rsid w:val="00305708"/>
    <w:rsid w:val="00305CF0"/>
    <w:rsid w:val="00321E42"/>
    <w:rsid w:val="00324BB8"/>
    <w:rsid w:val="003375D1"/>
    <w:rsid w:val="003435E6"/>
    <w:rsid w:val="00345446"/>
    <w:rsid w:val="00350BEB"/>
    <w:rsid w:val="00356568"/>
    <w:rsid w:val="00356EEA"/>
    <w:rsid w:val="003663C2"/>
    <w:rsid w:val="00370F50"/>
    <w:rsid w:val="003765B1"/>
    <w:rsid w:val="00384077"/>
    <w:rsid w:val="0038698D"/>
    <w:rsid w:val="003A138F"/>
    <w:rsid w:val="003A4049"/>
    <w:rsid w:val="003A6D2C"/>
    <w:rsid w:val="003A7316"/>
    <w:rsid w:val="003D11AE"/>
    <w:rsid w:val="003D1BDF"/>
    <w:rsid w:val="003D3B02"/>
    <w:rsid w:val="003E3410"/>
    <w:rsid w:val="003E387B"/>
    <w:rsid w:val="003E66C5"/>
    <w:rsid w:val="003E66E4"/>
    <w:rsid w:val="003F0197"/>
    <w:rsid w:val="003F332C"/>
    <w:rsid w:val="00402FA6"/>
    <w:rsid w:val="004069AE"/>
    <w:rsid w:val="00412CB0"/>
    <w:rsid w:val="00415185"/>
    <w:rsid w:val="004157C0"/>
    <w:rsid w:val="004167FD"/>
    <w:rsid w:val="00423D6C"/>
    <w:rsid w:val="00425139"/>
    <w:rsid w:val="004253F1"/>
    <w:rsid w:val="004428AF"/>
    <w:rsid w:val="004456D7"/>
    <w:rsid w:val="004469C2"/>
    <w:rsid w:val="00451003"/>
    <w:rsid w:val="00457054"/>
    <w:rsid w:val="00465C43"/>
    <w:rsid w:val="00473682"/>
    <w:rsid w:val="00475604"/>
    <w:rsid w:val="0047580F"/>
    <w:rsid w:val="00476596"/>
    <w:rsid w:val="00477143"/>
    <w:rsid w:val="00477B3C"/>
    <w:rsid w:val="0048001D"/>
    <w:rsid w:val="004827FF"/>
    <w:rsid w:val="00484F70"/>
    <w:rsid w:val="00491816"/>
    <w:rsid w:val="00492D2E"/>
    <w:rsid w:val="00494EE6"/>
    <w:rsid w:val="004A38BF"/>
    <w:rsid w:val="004A48F1"/>
    <w:rsid w:val="004A5EF5"/>
    <w:rsid w:val="004B5CDE"/>
    <w:rsid w:val="004D1FC8"/>
    <w:rsid w:val="004D4DDB"/>
    <w:rsid w:val="004D51F8"/>
    <w:rsid w:val="004D5D58"/>
    <w:rsid w:val="004D66FC"/>
    <w:rsid w:val="004E0C52"/>
    <w:rsid w:val="004E229A"/>
    <w:rsid w:val="004E6649"/>
    <w:rsid w:val="004F2101"/>
    <w:rsid w:val="0050178D"/>
    <w:rsid w:val="005048DB"/>
    <w:rsid w:val="00506EF9"/>
    <w:rsid w:val="005131E0"/>
    <w:rsid w:val="00513B8C"/>
    <w:rsid w:val="00517515"/>
    <w:rsid w:val="0051751A"/>
    <w:rsid w:val="005311A9"/>
    <w:rsid w:val="00533758"/>
    <w:rsid w:val="00533FD2"/>
    <w:rsid w:val="005360DD"/>
    <w:rsid w:val="005408CC"/>
    <w:rsid w:val="00552DF2"/>
    <w:rsid w:val="005564E9"/>
    <w:rsid w:val="00556604"/>
    <w:rsid w:val="00572DF8"/>
    <w:rsid w:val="00575721"/>
    <w:rsid w:val="00576808"/>
    <w:rsid w:val="005841AD"/>
    <w:rsid w:val="00586576"/>
    <w:rsid w:val="00590453"/>
    <w:rsid w:val="0059308E"/>
    <w:rsid w:val="00596FBC"/>
    <w:rsid w:val="005A4936"/>
    <w:rsid w:val="005B0066"/>
    <w:rsid w:val="005B06D1"/>
    <w:rsid w:val="005C313C"/>
    <w:rsid w:val="005C33F9"/>
    <w:rsid w:val="005D14A8"/>
    <w:rsid w:val="005D36B1"/>
    <w:rsid w:val="005E11D2"/>
    <w:rsid w:val="005E783C"/>
    <w:rsid w:val="005F040F"/>
    <w:rsid w:val="00604052"/>
    <w:rsid w:val="00604C07"/>
    <w:rsid w:val="00607791"/>
    <w:rsid w:val="006221A7"/>
    <w:rsid w:val="006226A2"/>
    <w:rsid w:val="00625FA0"/>
    <w:rsid w:val="00641853"/>
    <w:rsid w:val="00643A83"/>
    <w:rsid w:val="00644324"/>
    <w:rsid w:val="00652A42"/>
    <w:rsid w:val="00652FAF"/>
    <w:rsid w:val="00662D9D"/>
    <w:rsid w:val="00672062"/>
    <w:rsid w:val="00681F31"/>
    <w:rsid w:val="00686D0F"/>
    <w:rsid w:val="006907D8"/>
    <w:rsid w:val="006919F4"/>
    <w:rsid w:val="006A6986"/>
    <w:rsid w:val="006B0A39"/>
    <w:rsid w:val="006B0B68"/>
    <w:rsid w:val="006B32F6"/>
    <w:rsid w:val="006C0CE5"/>
    <w:rsid w:val="006C52AD"/>
    <w:rsid w:val="006C61F3"/>
    <w:rsid w:val="006C62A7"/>
    <w:rsid w:val="006C6887"/>
    <w:rsid w:val="006D24BA"/>
    <w:rsid w:val="006D2839"/>
    <w:rsid w:val="006D332B"/>
    <w:rsid w:val="006D351A"/>
    <w:rsid w:val="006E23B1"/>
    <w:rsid w:val="006E5A47"/>
    <w:rsid w:val="006E5C49"/>
    <w:rsid w:val="007027C1"/>
    <w:rsid w:val="00704D36"/>
    <w:rsid w:val="00710ADB"/>
    <w:rsid w:val="00713346"/>
    <w:rsid w:val="00720C07"/>
    <w:rsid w:val="0072145E"/>
    <w:rsid w:val="00740E9C"/>
    <w:rsid w:val="007475E1"/>
    <w:rsid w:val="00750EF2"/>
    <w:rsid w:val="0075172C"/>
    <w:rsid w:val="00762403"/>
    <w:rsid w:val="00762DE6"/>
    <w:rsid w:val="00766335"/>
    <w:rsid w:val="00770325"/>
    <w:rsid w:val="0077310B"/>
    <w:rsid w:val="00774F4D"/>
    <w:rsid w:val="0077721C"/>
    <w:rsid w:val="00785030"/>
    <w:rsid w:val="00787717"/>
    <w:rsid w:val="007924D1"/>
    <w:rsid w:val="00797AA4"/>
    <w:rsid w:val="007B5A8B"/>
    <w:rsid w:val="007B6461"/>
    <w:rsid w:val="007C3995"/>
    <w:rsid w:val="007D5C64"/>
    <w:rsid w:val="007D7252"/>
    <w:rsid w:val="007F1F3D"/>
    <w:rsid w:val="007F4A24"/>
    <w:rsid w:val="007F6ABB"/>
    <w:rsid w:val="008132BF"/>
    <w:rsid w:val="00823ADB"/>
    <w:rsid w:val="00824764"/>
    <w:rsid w:val="0083274D"/>
    <w:rsid w:val="00832B7E"/>
    <w:rsid w:val="00861033"/>
    <w:rsid w:val="00861774"/>
    <w:rsid w:val="00861809"/>
    <w:rsid w:val="00864F3F"/>
    <w:rsid w:val="00876586"/>
    <w:rsid w:val="00881E03"/>
    <w:rsid w:val="008939CE"/>
    <w:rsid w:val="00896A6A"/>
    <w:rsid w:val="008A217D"/>
    <w:rsid w:val="008B7128"/>
    <w:rsid w:val="008C33F6"/>
    <w:rsid w:val="008C5EBF"/>
    <w:rsid w:val="008D4405"/>
    <w:rsid w:val="008E3193"/>
    <w:rsid w:val="008F7172"/>
    <w:rsid w:val="0090370D"/>
    <w:rsid w:val="00906A0B"/>
    <w:rsid w:val="00906D55"/>
    <w:rsid w:val="00921049"/>
    <w:rsid w:val="00932728"/>
    <w:rsid w:val="0093491D"/>
    <w:rsid w:val="00944D83"/>
    <w:rsid w:val="009559B0"/>
    <w:rsid w:val="00966123"/>
    <w:rsid w:val="00966903"/>
    <w:rsid w:val="00966E1A"/>
    <w:rsid w:val="00981E07"/>
    <w:rsid w:val="00982617"/>
    <w:rsid w:val="009A075A"/>
    <w:rsid w:val="009A3BF1"/>
    <w:rsid w:val="009A46C1"/>
    <w:rsid w:val="009D4BD1"/>
    <w:rsid w:val="009F1143"/>
    <w:rsid w:val="009F2198"/>
    <w:rsid w:val="009F68E4"/>
    <w:rsid w:val="009F7E85"/>
    <w:rsid w:val="00A004AD"/>
    <w:rsid w:val="00A01EF8"/>
    <w:rsid w:val="00A03077"/>
    <w:rsid w:val="00A06548"/>
    <w:rsid w:val="00A17201"/>
    <w:rsid w:val="00A20A5B"/>
    <w:rsid w:val="00A2231C"/>
    <w:rsid w:val="00A265F3"/>
    <w:rsid w:val="00A36B73"/>
    <w:rsid w:val="00A47F83"/>
    <w:rsid w:val="00A5176D"/>
    <w:rsid w:val="00A64FFA"/>
    <w:rsid w:val="00A70CEF"/>
    <w:rsid w:val="00A73A06"/>
    <w:rsid w:val="00A76B80"/>
    <w:rsid w:val="00A85CA2"/>
    <w:rsid w:val="00A86869"/>
    <w:rsid w:val="00A9024D"/>
    <w:rsid w:val="00A92893"/>
    <w:rsid w:val="00A92B8A"/>
    <w:rsid w:val="00AA0D0E"/>
    <w:rsid w:val="00AA682C"/>
    <w:rsid w:val="00AA7BCF"/>
    <w:rsid w:val="00AB1D63"/>
    <w:rsid w:val="00AD4BDF"/>
    <w:rsid w:val="00AD68C7"/>
    <w:rsid w:val="00B0718E"/>
    <w:rsid w:val="00B074BE"/>
    <w:rsid w:val="00B07936"/>
    <w:rsid w:val="00B10EA7"/>
    <w:rsid w:val="00B15083"/>
    <w:rsid w:val="00B309F2"/>
    <w:rsid w:val="00B3246F"/>
    <w:rsid w:val="00B37F46"/>
    <w:rsid w:val="00B445C4"/>
    <w:rsid w:val="00B50EF6"/>
    <w:rsid w:val="00B5107C"/>
    <w:rsid w:val="00B54AFE"/>
    <w:rsid w:val="00B7591D"/>
    <w:rsid w:val="00B777A1"/>
    <w:rsid w:val="00B80149"/>
    <w:rsid w:val="00B8032F"/>
    <w:rsid w:val="00BA0CB7"/>
    <w:rsid w:val="00BB74FD"/>
    <w:rsid w:val="00BC1A53"/>
    <w:rsid w:val="00BC32B0"/>
    <w:rsid w:val="00BC5C82"/>
    <w:rsid w:val="00BD383E"/>
    <w:rsid w:val="00BD45BB"/>
    <w:rsid w:val="00BE4B11"/>
    <w:rsid w:val="00BE4CA3"/>
    <w:rsid w:val="00BE57BC"/>
    <w:rsid w:val="00BF0593"/>
    <w:rsid w:val="00BF796A"/>
    <w:rsid w:val="00BF7CB9"/>
    <w:rsid w:val="00C0021C"/>
    <w:rsid w:val="00C12BF7"/>
    <w:rsid w:val="00C14ABB"/>
    <w:rsid w:val="00C432E4"/>
    <w:rsid w:val="00C4385D"/>
    <w:rsid w:val="00C44A9D"/>
    <w:rsid w:val="00C4725D"/>
    <w:rsid w:val="00C53ED8"/>
    <w:rsid w:val="00C55B9C"/>
    <w:rsid w:val="00C5624D"/>
    <w:rsid w:val="00C6107C"/>
    <w:rsid w:val="00C61169"/>
    <w:rsid w:val="00C616C9"/>
    <w:rsid w:val="00C64C9A"/>
    <w:rsid w:val="00C80611"/>
    <w:rsid w:val="00C83733"/>
    <w:rsid w:val="00C93E54"/>
    <w:rsid w:val="00C9423D"/>
    <w:rsid w:val="00C94435"/>
    <w:rsid w:val="00C94CC7"/>
    <w:rsid w:val="00C96E77"/>
    <w:rsid w:val="00CA06DE"/>
    <w:rsid w:val="00CA09EE"/>
    <w:rsid w:val="00CA2504"/>
    <w:rsid w:val="00CA3EFE"/>
    <w:rsid w:val="00CB09F9"/>
    <w:rsid w:val="00CB2A14"/>
    <w:rsid w:val="00CB62BD"/>
    <w:rsid w:val="00CC070C"/>
    <w:rsid w:val="00CC0DD1"/>
    <w:rsid w:val="00CC78B4"/>
    <w:rsid w:val="00CD48D4"/>
    <w:rsid w:val="00CE0783"/>
    <w:rsid w:val="00CE07B4"/>
    <w:rsid w:val="00CE0D8D"/>
    <w:rsid w:val="00CE71F4"/>
    <w:rsid w:val="00CF03F5"/>
    <w:rsid w:val="00CF5E03"/>
    <w:rsid w:val="00D04F6F"/>
    <w:rsid w:val="00D1469E"/>
    <w:rsid w:val="00D1629C"/>
    <w:rsid w:val="00D2275B"/>
    <w:rsid w:val="00D24243"/>
    <w:rsid w:val="00D251C9"/>
    <w:rsid w:val="00D40DCC"/>
    <w:rsid w:val="00D41817"/>
    <w:rsid w:val="00D43ACE"/>
    <w:rsid w:val="00D4775D"/>
    <w:rsid w:val="00D50F0B"/>
    <w:rsid w:val="00D661E5"/>
    <w:rsid w:val="00D67CDD"/>
    <w:rsid w:val="00D836F3"/>
    <w:rsid w:val="00D979CD"/>
    <w:rsid w:val="00DE0073"/>
    <w:rsid w:val="00E050BC"/>
    <w:rsid w:val="00E30672"/>
    <w:rsid w:val="00E32B8F"/>
    <w:rsid w:val="00E40CC1"/>
    <w:rsid w:val="00E42788"/>
    <w:rsid w:val="00E436D4"/>
    <w:rsid w:val="00E44D21"/>
    <w:rsid w:val="00E45B13"/>
    <w:rsid w:val="00E45C90"/>
    <w:rsid w:val="00E5414C"/>
    <w:rsid w:val="00E57B9F"/>
    <w:rsid w:val="00E64D89"/>
    <w:rsid w:val="00E65821"/>
    <w:rsid w:val="00E705E5"/>
    <w:rsid w:val="00E91B7F"/>
    <w:rsid w:val="00E956C8"/>
    <w:rsid w:val="00EA7D02"/>
    <w:rsid w:val="00EB0B1A"/>
    <w:rsid w:val="00EB286B"/>
    <w:rsid w:val="00EB30F3"/>
    <w:rsid w:val="00EC250C"/>
    <w:rsid w:val="00EC712E"/>
    <w:rsid w:val="00EC78B1"/>
    <w:rsid w:val="00EE440B"/>
    <w:rsid w:val="00EE632D"/>
    <w:rsid w:val="00F11321"/>
    <w:rsid w:val="00F161CB"/>
    <w:rsid w:val="00F205D1"/>
    <w:rsid w:val="00F2459F"/>
    <w:rsid w:val="00F31399"/>
    <w:rsid w:val="00F31CC0"/>
    <w:rsid w:val="00F354E1"/>
    <w:rsid w:val="00F4742B"/>
    <w:rsid w:val="00F52325"/>
    <w:rsid w:val="00F52949"/>
    <w:rsid w:val="00F60CB4"/>
    <w:rsid w:val="00F61A26"/>
    <w:rsid w:val="00F62988"/>
    <w:rsid w:val="00F7194B"/>
    <w:rsid w:val="00F853F4"/>
    <w:rsid w:val="00F913E2"/>
    <w:rsid w:val="00F957A6"/>
    <w:rsid w:val="00FA0B0E"/>
    <w:rsid w:val="00FA1A96"/>
    <w:rsid w:val="00FA3E7D"/>
    <w:rsid w:val="00FC2812"/>
    <w:rsid w:val="00FC3DB5"/>
    <w:rsid w:val="00FD3EBC"/>
    <w:rsid w:val="00FE3D16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  <w14:docId w14:val="1E9D332C"/>
  <w15:chartTrackingRefBased/>
  <w15:docId w15:val="{A5EDD3F0-D67B-46BE-A416-203E3DD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E7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86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character" w:customStyle="1" w:styleId="Naslov1Char">
    <w:name w:val="Naslov 1 Char"/>
    <w:link w:val="Naslov1"/>
    <w:rsid w:val="00CE71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Istaknuto">
    <w:name w:val="Emphasis"/>
    <w:qFormat/>
    <w:rsid w:val="00CE71F4"/>
    <w:rPr>
      <w:i/>
      <w:iCs/>
    </w:rPr>
  </w:style>
  <w:style w:type="character" w:styleId="Neupadljivoisticanje">
    <w:name w:val="Subtle Emphasis"/>
    <w:uiPriority w:val="19"/>
    <w:qFormat/>
    <w:rsid w:val="00B80149"/>
    <w:rPr>
      <w:i/>
      <w:iCs/>
      <w:color w:val="808080"/>
    </w:rPr>
  </w:style>
  <w:style w:type="paragraph" w:styleId="Tekstbalonia">
    <w:name w:val="Balloon Text"/>
    <w:basedOn w:val="Normal"/>
    <w:link w:val="TekstbaloniaChar"/>
    <w:rsid w:val="005841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841AD"/>
    <w:rPr>
      <w:rFonts w:ascii="Tahoma" w:eastAsia="Times New Roman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E6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4069AE"/>
    <w:rPr>
      <w:sz w:val="20"/>
    </w:rPr>
  </w:style>
  <w:style w:type="character" w:customStyle="1" w:styleId="TekstfusnoteChar">
    <w:name w:val="Tekst fusnote Char"/>
    <w:link w:val="Tekstfusnote"/>
    <w:rsid w:val="004069AE"/>
    <w:rPr>
      <w:rFonts w:ascii="Times New Roman" w:eastAsia="Times New Roman" w:hAnsi="Times New Roman"/>
      <w:lang w:val="en-US" w:eastAsia="en-US"/>
    </w:rPr>
  </w:style>
  <w:style w:type="character" w:styleId="Referencafusnote">
    <w:name w:val="footnote reference"/>
    <w:rsid w:val="004069AE"/>
    <w:rPr>
      <w:vertAlign w:val="superscript"/>
    </w:rPr>
  </w:style>
  <w:style w:type="paragraph" w:styleId="Tekstkrajnjebiljeke">
    <w:name w:val="endnote text"/>
    <w:basedOn w:val="Normal"/>
    <w:link w:val="TekstkrajnjebiljekeChar"/>
    <w:rsid w:val="00476596"/>
    <w:rPr>
      <w:sz w:val="20"/>
    </w:rPr>
  </w:style>
  <w:style w:type="character" w:customStyle="1" w:styleId="TekstkrajnjebiljekeChar">
    <w:name w:val="Tekst krajnje bilješke Char"/>
    <w:link w:val="Tekstkrajnjebiljeke"/>
    <w:rsid w:val="00476596"/>
    <w:rPr>
      <w:rFonts w:ascii="Times New Roman" w:eastAsia="Times New Roman" w:hAnsi="Times New Roman"/>
      <w:lang w:val="en-US" w:eastAsia="en-US"/>
    </w:rPr>
  </w:style>
  <w:style w:type="character" w:styleId="Referencakrajnjebiljeke">
    <w:name w:val="endnote reference"/>
    <w:rsid w:val="00476596"/>
    <w:rPr>
      <w:vertAlign w:val="superscript"/>
    </w:rPr>
  </w:style>
  <w:style w:type="table" w:styleId="Srednjareetka3-Isticanje1">
    <w:name w:val="Medium Grid 3 Accent 1"/>
    <w:basedOn w:val="Obinatablica"/>
    <w:uiPriority w:val="69"/>
    <w:rsid w:val="00CF03F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Odlomakpopisa">
    <w:name w:val="List Paragraph"/>
    <w:basedOn w:val="Normal"/>
    <w:uiPriority w:val="34"/>
    <w:qFormat/>
    <w:rsid w:val="006D24BA"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928C8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A868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74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8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ypore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13" ma:contentTypeDescription="Create a new document." ma:contentTypeScope="" ma:versionID="0f5a94c9cb00c87d196ed9d8b09a53ca">
  <xsd:schema xmlns:xsd="http://www.w3.org/2001/XMLSchema" xmlns:xs="http://www.w3.org/2001/XMLSchema" xmlns:p="http://schemas.microsoft.com/office/2006/metadata/properties" xmlns:ns3="9db0c3eb-e822-48fd-aeec-9d53cbfd7b92" xmlns:ns4="9387edb0-f48d-45c9-9f07-44af7f271494" targetNamespace="http://schemas.microsoft.com/office/2006/metadata/properties" ma:root="true" ma:fieldsID="4df48e558ae3582240fd484456fa4980" ns3:_="" ns4:_="">
    <xsd:import namespace="9db0c3eb-e822-48fd-aeec-9d53cbfd7b92"/>
    <xsd:import namespace="9387edb0-f48d-45c9-9f07-44af7f271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edb0-f48d-45c9-9f07-44af7f271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C9A7E-6426-49E8-8208-A94147E8A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D0D52-9EC5-4C8C-9918-313368D5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9387edb0-f48d-45c9-9f07-44af7f271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CC073-6889-46E0-9BA5-61E4B675A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9E1BB-C487-4171-ABDA-EC37727B5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21</cp:revision>
  <cp:lastPrinted>2020-09-16T12:44:00Z</cp:lastPrinted>
  <dcterms:created xsi:type="dcterms:W3CDTF">2020-09-18T11:58:00Z</dcterms:created>
  <dcterms:modified xsi:type="dcterms:W3CDTF">2020-09-21T08:47:00Z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